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517" w:rsidRDefault="00170517">
      <w:pPr>
        <w:tabs>
          <w:tab w:val="center" w:pos="4986"/>
          <w:tab w:val="right" w:pos="9972"/>
        </w:tabs>
      </w:pPr>
    </w:p>
    <w:p w:rsidR="00170517" w:rsidRDefault="00170517">
      <w:pPr>
        <w:tabs>
          <w:tab w:val="center" w:pos="4986"/>
          <w:tab w:val="right" w:pos="9972"/>
        </w:tabs>
      </w:pPr>
    </w:p>
    <w:p w:rsidR="00170517" w:rsidRDefault="00776C01">
      <w:pPr>
        <w:tabs>
          <w:tab w:val="center" w:pos="4819"/>
          <w:tab w:val="right" w:pos="9071"/>
        </w:tabs>
        <w:overflowPunct w:val="0"/>
        <w:jc w:val="center"/>
        <w:textAlignment w:val="baseline"/>
        <w:rPr>
          <w:b/>
          <w:bCs/>
          <w:szCs w:val="24"/>
        </w:rPr>
      </w:pPr>
      <w:r>
        <w:rPr>
          <w:b/>
          <w:bCs/>
          <w:noProof/>
          <w:szCs w:val="24"/>
          <w:lang w:eastAsia="lt-LT"/>
        </w:rPr>
        <w:drawing>
          <wp:inline distT="0" distB="0" distL="0" distR="0" wp14:anchorId="7F31CD9F" wp14:editId="34AA39EF">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rsidR="00170517" w:rsidRDefault="00170517">
      <w:pPr>
        <w:tabs>
          <w:tab w:val="left" w:pos="1701"/>
        </w:tabs>
        <w:jc w:val="center"/>
        <w:rPr>
          <w:b/>
          <w:bCs/>
          <w:szCs w:val="24"/>
        </w:rPr>
      </w:pPr>
    </w:p>
    <w:p w:rsidR="00170517" w:rsidRDefault="00170517">
      <w:pPr>
        <w:jc w:val="center"/>
        <w:rPr>
          <w:sz w:val="2"/>
          <w:szCs w:val="2"/>
        </w:rPr>
      </w:pPr>
    </w:p>
    <w:p w:rsidR="00170517" w:rsidRDefault="00776C01">
      <w:pPr>
        <w:tabs>
          <w:tab w:val="left" w:pos="1701"/>
        </w:tabs>
        <w:jc w:val="center"/>
        <w:rPr>
          <w:sz w:val="28"/>
          <w:szCs w:val="24"/>
        </w:rPr>
      </w:pPr>
      <w:r>
        <w:rPr>
          <w:b/>
          <w:bCs/>
          <w:sz w:val="28"/>
          <w:szCs w:val="24"/>
        </w:rPr>
        <w:t>LIETUVOS RESPUBLIKOS ŠVIETIMO, MOKSLO IR SPORTO MINISTRAS</w:t>
      </w:r>
    </w:p>
    <w:p w:rsidR="00170517" w:rsidRDefault="00170517">
      <w:pPr>
        <w:jc w:val="center"/>
        <w:rPr>
          <w:sz w:val="2"/>
          <w:szCs w:val="2"/>
        </w:rPr>
      </w:pPr>
    </w:p>
    <w:p w:rsidR="00170517" w:rsidRDefault="00170517">
      <w:pPr>
        <w:tabs>
          <w:tab w:val="left" w:pos="1701"/>
        </w:tabs>
        <w:overflowPunct w:val="0"/>
        <w:jc w:val="center"/>
        <w:textAlignment w:val="baseline"/>
      </w:pPr>
    </w:p>
    <w:p w:rsidR="00170517" w:rsidRDefault="00170517">
      <w:pPr>
        <w:jc w:val="center"/>
        <w:rPr>
          <w:sz w:val="2"/>
          <w:szCs w:val="2"/>
        </w:rPr>
      </w:pPr>
    </w:p>
    <w:p w:rsidR="00170517" w:rsidRDefault="00776C01">
      <w:pPr>
        <w:tabs>
          <w:tab w:val="left" w:pos="1701"/>
        </w:tabs>
        <w:overflowPunct w:val="0"/>
        <w:jc w:val="center"/>
        <w:textAlignment w:val="baseline"/>
        <w:rPr>
          <w:b/>
          <w:bCs/>
        </w:rPr>
      </w:pPr>
      <w:r>
        <w:rPr>
          <w:b/>
          <w:bCs/>
        </w:rPr>
        <w:t>ĮSAKYMAS</w:t>
      </w:r>
    </w:p>
    <w:p w:rsidR="00170517" w:rsidRDefault="00776C01">
      <w:pPr>
        <w:tabs>
          <w:tab w:val="left" w:pos="1701"/>
        </w:tabs>
        <w:overflowPunct w:val="0"/>
        <w:jc w:val="center"/>
        <w:textAlignment w:val="baseline"/>
        <w:rPr>
          <w:b/>
          <w:bCs/>
          <w:caps/>
        </w:rPr>
      </w:pPr>
      <w:r>
        <w:rPr>
          <w:b/>
          <w:bCs/>
          <w:caps/>
        </w:rPr>
        <w:t xml:space="preserve">DĖL ŠVIETIMO IR MOKSLO MINISTRO 2018 M. BALANDŽIO 23 D. ĮSAKYMO NR. V-393 „DĖL </w:t>
      </w:r>
      <w:r>
        <w:rPr>
          <w:b/>
          <w:bCs/>
          <w:caps/>
          <w:szCs w:val="24"/>
        </w:rPr>
        <w:t>ŠVIETIMO ĮSTAIGŲ VADOVŲ REZERVO REGLAMENTO PATVIRTINIMO</w:t>
      </w:r>
      <w:r>
        <w:rPr>
          <w:b/>
          <w:bCs/>
          <w:caps/>
        </w:rPr>
        <w:t>“ pakeitimo</w:t>
      </w:r>
    </w:p>
    <w:p w:rsidR="00170517" w:rsidRDefault="00170517">
      <w:pPr>
        <w:tabs>
          <w:tab w:val="left" w:pos="1701"/>
        </w:tabs>
        <w:overflowPunct w:val="0"/>
        <w:jc w:val="center"/>
        <w:textAlignment w:val="baseline"/>
        <w:rPr>
          <w:b/>
          <w:bCs/>
          <w:caps/>
        </w:rPr>
      </w:pPr>
    </w:p>
    <w:p w:rsidR="00170517" w:rsidRDefault="00170517">
      <w:pPr>
        <w:jc w:val="center"/>
        <w:rPr>
          <w:sz w:val="2"/>
          <w:szCs w:val="2"/>
        </w:rPr>
      </w:pPr>
    </w:p>
    <w:p w:rsidR="00170517" w:rsidRDefault="00170517">
      <w:pPr>
        <w:rPr>
          <w:sz w:val="2"/>
          <w:szCs w:val="2"/>
        </w:rPr>
      </w:pPr>
    </w:p>
    <w:p w:rsidR="00170517" w:rsidRDefault="00776C01">
      <w:pPr>
        <w:tabs>
          <w:tab w:val="left" w:pos="1701"/>
        </w:tabs>
        <w:overflowPunct w:val="0"/>
        <w:jc w:val="center"/>
        <w:textAlignment w:val="baseline"/>
      </w:pPr>
      <w:r>
        <w:t>2020 m. lapkričio 27</w:t>
      </w:r>
      <w:r>
        <w:t xml:space="preserve">  d. Nr. V-1858</w:t>
      </w:r>
    </w:p>
    <w:p w:rsidR="00170517" w:rsidRDefault="00170517">
      <w:pPr>
        <w:rPr>
          <w:sz w:val="2"/>
          <w:szCs w:val="2"/>
        </w:rPr>
      </w:pPr>
    </w:p>
    <w:p w:rsidR="00170517" w:rsidRDefault="00776C01">
      <w:pPr>
        <w:tabs>
          <w:tab w:val="left" w:pos="1701"/>
        </w:tabs>
        <w:overflowPunct w:val="0"/>
        <w:jc w:val="center"/>
        <w:textAlignment w:val="baseline"/>
      </w:pPr>
      <w:r>
        <w:t>Vilnius</w:t>
      </w:r>
    </w:p>
    <w:p w:rsidR="00170517" w:rsidRDefault="00170517">
      <w:pPr>
        <w:tabs>
          <w:tab w:val="left" w:pos="1701"/>
        </w:tabs>
        <w:overflowPunct w:val="0"/>
        <w:jc w:val="center"/>
        <w:textAlignment w:val="baseline"/>
      </w:pPr>
    </w:p>
    <w:p w:rsidR="00170517" w:rsidRDefault="00170517">
      <w:pPr>
        <w:rPr>
          <w:sz w:val="2"/>
          <w:szCs w:val="2"/>
        </w:rPr>
      </w:pPr>
    </w:p>
    <w:p w:rsidR="00170517" w:rsidRDefault="00776C01">
      <w:pPr>
        <w:tabs>
          <w:tab w:val="left" w:pos="1560"/>
        </w:tabs>
        <w:ind w:firstLine="1134"/>
        <w:jc w:val="both"/>
        <w:rPr>
          <w:sz w:val="25"/>
          <w:szCs w:val="25"/>
        </w:rPr>
      </w:pPr>
      <w:r>
        <w:rPr>
          <w:sz w:val="25"/>
          <w:szCs w:val="25"/>
        </w:rPr>
        <w:t>1</w:t>
      </w:r>
      <w:r>
        <w:rPr>
          <w:sz w:val="25"/>
          <w:szCs w:val="25"/>
        </w:rPr>
        <w:t>.</w:t>
      </w:r>
      <w:r>
        <w:rPr>
          <w:sz w:val="25"/>
          <w:szCs w:val="25"/>
        </w:rPr>
        <w:tab/>
      </w:r>
      <w:r>
        <w:t xml:space="preserve">P a k e i č i u  Lietuvos Respublikos švietimo ir mokslo ministro 2018 m. balandžio 23 d. įsakymą Nr. V-393 „Dėl Švietimo įstaigų vadovų rezervo reglamento patvirtinimo“ ir </w:t>
      </w:r>
      <w:r>
        <w:rPr>
          <w:szCs w:val="24"/>
        </w:rPr>
        <w:t xml:space="preserve">išdėstau jį nauja </w:t>
      </w:r>
      <w:r>
        <w:rPr>
          <w:szCs w:val="24"/>
        </w:rPr>
        <w:t>redakcija</w:t>
      </w:r>
      <w:r>
        <w:rPr>
          <w:sz w:val="25"/>
          <w:szCs w:val="25"/>
        </w:rPr>
        <w:t>:</w:t>
      </w:r>
    </w:p>
    <w:p w:rsidR="00170517" w:rsidRDefault="00170517">
      <w:pPr>
        <w:rPr>
          <w:sz w:val="25"/>
          <w:szCs w:val="25"/>
        </w:rPr>
      </w:pPr>
    </w:p>
    <w:p w:rsidR="00170517" w:rsidRDefault="00776C01">
      <w:pPr>
        <w:overflowPunct w:val="0"/>
        <w:ind w:firstLine="567"/>
        <w:jc w:val="center"/>
        <w:textAlignment w:val="baseline"/>
        <w:rPr>
          <w:b/>
          <w:sz w:val="25"/>
          <w:szCs w:val="25"/>
        </w:rPr>
      </w:pPr>
      <w:r>
        <w:rPr>
          <w:sz w:val="25"/>
          <w:szCs w:val="25"/>
        </w:rPr>
        <w:t>„</w:t>
      </w:r>
      <w:r>
        <w:rPr>
          <w:b/>
          <w:sz w:val="25"/>
          <w:szCs w:val="25"/>
        </w:rPr>
        <w:t>LIETUVOS RESPUBLIKOS ŠVIETIMO, MOKSLO IR SPORTO MINISTRAS</w:t>
      </w:r>
    </w:p>
    <w:p w:rsidR="00170517" w:rsidRDefault="00170517">
      <w:pPr>
        <w:overflowPunct w:val="0"/>
        <w:ind w:firstLine="1253"/>
        <w:jc w:val="center"/>
        <w:textAlignment w:val="baseline"/>
        <w:rPr>
          <w:sz w:val="25"/>
          <w:szCs w:val="25"/>
        </w:rPr>
      </w:pPr>
    </w:p>
    <w:p w:rsidR="00170517" w:rsidRDefault="00776C01">
      <w:pPr>
        <w:overflowPunct w:val="0"/>
        <w:jc w:val="center"/>
        <w:textAlignment w:val="baseline"/>
        <w:rPr>
          <w:b/>
          <w:sz w:val="25"/>
          <w:szCs w:val="25"/>
        </w:rPr>
      </w:pPr>
      <w:r>
        <w:rPr>
          <w:b/>
          <w:bCs/>
          <w:sz w:val="25"/>
          <w:szCs w:val="25"/>
        </w:rPr>
        <w:t>ĮSAKYMAS</w:t>
      </w:r>
    </w:p>
    <w:p w:rsidR="00170517" w:rsidRDefault="00776C01">
      <w:pPr>
        <w:overflowPunct w:val="0"/>
        <w:jc w:val="center"/>
        <w:textAlignment w:val="baseline"/>
        <w:rPr>
          <w:sz w:val="25"/>
          <w:szCs w:val="25"/>
        </w:rPr>
      </w:pPr>
      <w:r>
        <w:rPr>
          <w:b/>
          <w:bCs/>
          <w:caps/>
          <w:sz w:val="25"/>
          <w:szCs w:val="25"/>
        </w:rPr>
        <w:t>DĖL</w:t>
      </w:r>
      <w:r>
        <w:rPr>
          <w:b/>
          <w:bCs/>
          <w:caps/>
        </w:rPr>
        <w:t xml:space="preserve"> </w:t>
      </w:r>
      <w:r>
        <w:rPr>
          <w:b/>
          <w:bCs/>
          <w:caps/>
          <w:szCs w:val="24"/>
        </w:rPr>
        <w:t>ŠVIETIMO ĮSTAIGŲ VADOVŲ REZERVO REGLAMENTO PATVIRTINIMO</w:t>
      </w:r>
      <w:r>
        <w:rPr>
          <w:b/>
          <w:bCs/>
          <w:caps/>
        </w:rPr>
        <w:t xml:space="preserve"> </w:t>
      </w:r>
    </w:p>
    <w:p w:rsidR="00170517" w:rsidRDefault="00170517">
      <w:pPr>
        <w:tabs>
          <w:tab w:val="left" w:pos="567"/>
          <w:tab w:val="left" w:pos="851"/>
        </w:tabs>
        <w:ind w:left="1211"/>
        <w:jc w:val="both"/>
      </w:pPr>
    </w:p>
    <w:p w:rsidR="00170517" w:rsidRDefault="00776C01">
      <w:pPr>
        <w:ind w:firstLine="709"/>
        <w:jc w:val="both"/>
        <w:rPr>
          <w:szCs w:val="24"/>
        </w:rPr>
      </w:pPr>
      <w:r>
        <w:rPr>
          <w:szCs w:val="24"/>
        </w:rPr>
        <w:t xml:space="preserve">Vadovaudamasis Lietuvos Respublikos švietimo įstatymo 56 straipsnio 14 punktu ir siekdamas įgyvendinti Ateities </w:t>
      </w:r>
      <w:r>
        <w:rPr>
          <w:szCs w:val="24"/>
        </w:rPr>
        <w:t>ekonomikos DNR planą, kuriam pritarta Lietuvos Respublikos Vyriausybės 2020 m. birželio 10 d. pasitarime (pasitarimo protokolo Nr. 28) (su paskutiniais pakeitimais, padarytais Lietuvos Respublikos Vyriausybės 2020 m. spalio 14 d. pasitarime (pasitarimo pro</w:t>
      </w:r>
      <w:r>
        <w:rPr>
          <w:szCs w:val="24"/>
        </w:rPr>
        <w:t>tokolo Nr. 45, 5 klausimas), taip pat atsižvelgdamas į Ateities ekonomikos DNR plano įgyvendinamų veiksmų ir projektų sąrašo, patvirtinto Lietuvos Respublikos Vyriausybės 2020 m. liepos 29 d. nutarimu Nr. 832 „Dėl Ateities ekonomikos DNR plano įgyvendinimo</w:t>
      </w:r>
      <w:r>
        <w:rPr>
          <w:szCs w:val="24"/>
        </w:rPr>
        <w:t>“, 25 punktą bei įgyvendindamas veiksmo „Švietimo inovacijos ir STEAM sričių plėtra bendrajame ugdyme, įskaitant mokytojų kaitą, kompetencijų gerinimą ir papildomo kvalifikacinio laipsnio įgijimą, skaitmeninio turinio rengimą ir skaitmeninių kompetencijų u</w:t>
      </w:r>
      <w:r>
        <w:rPr>
          <w:szCs w:val="24"/>
        </w:rPr>
        <w:t>gdymą ir STEAM atviros prieigos centrų veiklų plėtrą“ įgyvendinimo sutarties Nr. S-1383/</w:t>
      </w:r>
      <w:r>
        <w:rPr>
          <w:szCs w:val="24"/>
          <w:shd w:val="clear" w:color="auto" w:fill="FFFFFF"/>
        </w:rPr>
        <w:t xml:space="preserve">PPS-255, pasirašytos </w:t>
      </w:r>
      <w:r>
        <w:rPr>
          <w:szCs w:val="24"/>
        </w:rPr>
        <w:t>Lietuvos Respublikos švietimo, mokslo ir sporto ministerijos 2020 m. lapkričio 3 d.</w:t>
      </w:r>
      <w:r>
        <w:rPr>
          <w:szCs w:val="24"/>
          <w:shd w:val="clear" w:color="auto" w:fill="FFFFFF"/>
        </w:rPr>
        <w:t xml:space="preserve"> </w:t>
      </w:r>
      <w:r>
        <w:rPr>
          <w:szCs w:val="24"/>
        </w:rPr>
        <w:t xml:space="preserve">ir Nacionalinės švietimo agentūros </w:t>
      </w:r>
      <w:r>
        <w:rPr>
          <w:szCs w:val="24"/>
          <w:shd w:val="clear" w:color="auto" w:fill="FFFFFF"/>
        </w:rPr>
        <w:t xml:space="preserve">2020 m. lapkričio 5 d., 5 </w:t>
      </w:r>
      <w:bookmarkStart w:id="0" w:name="_GoBack"/>
      <w:r>
        <w:rPr>
          <w:szCs w:val="24"/>
          <w:shd w:val="clear" w:color="auto" w:fill="FFFFFF"/>
        </w:rPr>
        <w:t>pr</w:t>
      </w:r>
      <w:r>
        <w:rPr>
          <w:szCs w:val="24"/>
          <w:shd w:val="clear" w:color="auto" w:fill="FFFFFF"/>
        </w:rPr>
        <w:t>ied</w:t>
      </w:r>
      <w:bookmarkEnd w:id="0"/>
      <w:r>
        <w:rPr>
          <w:szCs w:val="24"/>
          <w:shd w:val="clear" w:color="auto" w:fill="FFFFFF"/>
        </w:rPr>
        <w:t>o</w:t>
      </w:r>
      <w:r>
        <w:rPr>
          <w:szCs w:val="24"/>
        </w:rPr>
        <w:t xml:space="preserve"> 3.5.1 darbą „</w:t>
      </w:r>
      <w:proofErr w:type="spellStart"/>
      <w:r>
        <w:rPr>
          <w:szCs w:val="24"/>
          <w:shd w:val="clear" w:color="auto" w:fill="FFFFFF"/>
        </w:rPr>
        <w:t>Mentorių</w:t>
      </w:r>
      <w:proofErr w:type="spellEnd"/>
      <w:r>
        <w:rPr>
          <w:szCs w:val="24"/>
          <w:shd w:val="clear" w:color="auto" w:fill="FFFFFF"/>
        </w:rPr>
        <w:t xml:space="preserve"> pagalbos teikimas pradedantiesiems dirbti pirmuosius metus mokyklų vadovams ir pavaduotojams ugdymui“</w:t>
      </w:r>
      <w:r>
        <w:rPr>
          <w:szCs w:val="24"/>
        </w:rPr>
        <w:t>, 3.5.2 darbą „</w:t>
      </w:r>
      <w:r>
        <w:rPr>
          <w:szCs w:val="24"/>
          <w:shd w:val="clear" w:color="auto" w:fill="FFFFFF"/>
        </w:rPr>
        <w:t xml:space="preserve">Mokyklų vadovų </w:t>
      </w:r>
      <w:proofErr w:type="spellStart"/>
      <w:r>
        <w:rPr>
          <w:szCs w:val="24"/>
          <w:shd w:val="clear" w:color="auto" w:fill="FFFFFF"/>
        </w:rPr>
        <w:t>mentorių</w:t>
      </w:r>
      <w:proofErr w:type="spellEnd"/>
      <w:r>
        <w:rPr>
          <w:szCs w:val="24"/>
          <w:shd w:val="clear" w:color="auto" w:fill="FFFFFF"/>
        </w:rPr>
        <w:t xml:space="preserve"> rengimas“</w:t>
      </w:r>
      <w:r>
        <w:rPr>
          <w:szCs w:val="24"/>
        </w:rPr>
        <w:t xml:space="preserve"> ir 3.5.3 darbą „</w:t>
      </w:r>
      <w:r>
        <w:rPr>
          <w:szCs w:val="24"/>
          <w:shd w:val="clear" w:color="auto" w:fill="FFFFFF"/>
        </w:rPr>
        <w:t>Pradėjusių dirbti pirmuosius metus mokyklų vadovų vadybinių kom</w:t>
      </w:r>
      <w:r>
        <w:rPr>
          <w:szCs w:val="24"/>
          <w:shd w:val="clear" w:color="auto" w:fill="FFFFFF"/>
        </w:rPr>
        <w:t>petencijų stiprinimo programų parengimas ir įgyvendinimas“</w:t>
      </w:r>
      <w:r>
        <w:rPr>
          <w:szCs w:val="24"/>
        </w:rPr>
        <w:t>:</w:t>
      </w:r>
    </w:p>
    <w:p w:rsidR="00170517" w:rsidRDefault="00776C01">
      <w:pPr>
        <w:rPr>
          <w:sz w:val="2"/>
          <w:szCs w:val="2"/>
        </w:rPr>
      </w:pPr>
    </w:p>
    <w:p w:rsidR="00170517" w:rsidRDefault="00776C01">
      <w:pPr>
        <w:tabs>
          <w:tab w:val="left" w:pos="993"/>
        </w:tabs>
        <w:overflowPunct w:val="0"/>
        <w:ind w:firstLine="709"/>
        <w:jc w:val="both"/>
        <w:textAlignment w:val="baseline"/>
        <w:rPr>
          <w:szCs w:val="24"/>
        </w:rPr>
      </w:pPr>
      <w:r>
        <w:rPr>
          <w:szCs w:val="24"/>
        </w:rPr>
        <w:t>1</w:t>
      </w:r>
      <w:r>
        <w:rPr>
          <w:szCs w:val="24"/>
        </w:rPr>
        <w:t>.</w:t>
      </w:r>
      <w:r>
        <w:rPr>
          <w:szCs w:val="24"/>
        </w:rPr>
        <w:tab/>
        <w:t>T v i r t i n u  Švietimo įstaigų vadovų rezervo reglamentą (pridedama).</w:t>
      </w:r>
    </w:p>
    <w:p w:rsidR="00170517" w:rsidRDefault="00776C01">
      <w:pPr>
        <w:overflowPunct w:val="0"/>
        <w:ind w:firstLine="709"/>
        <w:jc w:val="both"/>
        <w:textAlignment w:val="baseline"/>
        <w:rPr>
          <w:szCs w:val="24"/>
        </w:rPr>
      </w:pPr>
      <w:r>
        <w:rPr>
          <w:szCs w:val="24"/>
        </w:rPr>
        <w:t>2</w:t>
      </w:r>
      <w:r>
        <w:rPr>
          <w:szCs w:val="24"/>
        </w:rPr>
        <w:t>.</w:t>
      </w:r>
      <w:r>
        <w:rPr>
          <w:szCs w:val="24"/>
        </w:rPr>
        <w:tab/>
        <w:t>Į g a l i o j u  Nacionalinę švietimo agentūrą:</w:t>
      </w:r>
    </w:p>
    <w:p w:rsidR="00170517" w:rsidRDefault="00776C01">
      <w:pPr>
        <w:overflowPunct w:val="0"/>
        <w:ind w:firstLine="709"/>
        <w:jc w:val="both"/>
        <w:textAlignment w:val="baseline"/>
        <w:rPr>
          <w:szCs w:val="24"/>
        </w:rPr>
      </w:pPr>
      <w:r>
        <w:rPr>
          <w:szCs w:val="24"/>
        </w:rPr>
        <w:t>2.1</w:t>
      </w:r>
      <w:r>
        <w:rPr>
          <w:szCs w:val="24"/>
        </w:rPr>
        <w:t>. sudaryti ir administruoti švietimo įstaigų vadovų rez</w:t>
      </w:r>
      <w:r>
        <w:rPr>
          <w:szCs w:val="24"/>
        </w:rPr>
        <w:t xml:space="preserve">ervą; </w:t>
      </w:r>
    </w:p>
    <w:p w:rsidR="00170517" w:rsidRDefault="00776C01">
      <w:pPr>
        <w:overflowPunct w:val="0"/>
        <w:ind w:firstLine="709"/>
        <w:jc w:val="both"/>
        <w:textAlignment w:val="baseline"/>
        <w:rPr>
          <w:szCs w:val="24"/>
        </w:rPr>
      </w:pPr>
      <w:r>
        <w:rPr>
          <w:szCs w:val="24"/>
        </w:rPr>
        <w:t>2.2</w:t>
      </w:r>
      <w:r>
        <w:rPr>
          <w:szCs w:val="24"/>
        </w:rPr>
        <w:t xml:space="preserve">. padėti švietimo įstaigų vadovų rezerve esantiems asmenims pasirengti eiti švietimo įstaigos </w:t>
      </w:r>
      <w:r>
        <w:rPr>
          <w:color w:val="000000"/>
        </w:rPr>
        <w:t xml:space="preserve">(išskyrus aukštąsias mokyklas) vadovo </w:t>
      </w:r>
      <w:r>
        <w:rPr>
          <w:szCs w:val="24"/>
        </w:rPr>
        <w:t xml:space="preserve">pareigas; </w:t>
      </w:r>
    </w:p>
    <w:p w:rsidR="00170517" w:rsidRDefault="00776C01">
      <w:pPr>
        <w:overflowPunct w:val="0"/>
        <w:ind w:firstLine="709"/>
        <w:jc w:val="both"/>
        <w:textAlignment w:val="baseline"/>
        <w:rPr>
          <w:szCs w:val="24"/>
        </w:rPr>
      </w:pPr>
      <w:r>
        <w:rPr>
          <w:szCs w:val="24"/>
        </w:rPr>
        <w:t>2.3</w:t>
      </w:r>
      <w:r>
        <w:rPr>
          <w:szCs w:val="24"/>
        </w:rPr>
        <w:t xml:space="preserve">. organizuoti švietimo įstaigų vadovų rezerve esančių asmenų vadovavimo švietimo įstaigai </w:t>
      </w:r>
      <w:r>
        <w:rPr>
          <w:color w:val="000000"/>
        </w:rPr>
        <w:t>(i</w:t>
      </w:r>
      <w:r>
        <w:rPr>
          <w:color w:val="000000"/>
        </w:rPr>
        <w:t>šskyrus aukštąją mokyklą)</w:t>
      </w:r>
      <w:r>
        <w:rPr>
          <w:szCs w:val="24"/>
        </w:rPr>
        <w:t xml:space="preserve"> kompetencijų tobulinimą;</w:t>
      </w:r>
    </w:p>
    <w:p w:rsidR="00170517" w:rsidRDefault="00776C01">
      <w:pPr>
        <w:tabs>
          <w:tab w:val="left" w:pos="7635"/>
        </w:tabs>
        <w:overflowPunct w:val="0"/>
        <w:ind w:firstLine="709"/>
        <w:jc w:val="both"/>
        <w:textAlignment w:val="baseline"/>
        <w:rPr>
          <w:szCs w:val="24"/>
        </w:rPr>
      </w:pPr>
      <w:r>
        <w:rPr>
          <w:szCs w:val="24"/>
        </w:rPr>
        <w:t>2.4</w:t>
      </w:r>
      <w:r>
        <w:rPr>
          <w:szCs w:val="24"/>
        </w:rPr>
        <w:t xml:space="preserve">. organizuoti švietimo įstaigų </w:t>
      </w:r>
      <w:r>
        <w:rPr>
          <w:color w:val="000000"/>
        </w:rPr>
        <w:t xml:space="preserve">(išskyrus aukštąsias mokyklas) </w:t>
      </w:r>
      <w:r>
        <w:rPr>
          <w:szCs w:val="24"/>
        </w:rPr>
        <w:t xml:space="preserve">vadovų </w:t>
      </w:r>
      <w:proofErr w:type="spellStart"/>
      <w:r>
        <w:rPr>
          <w:szCs w:val="24"/>
        </w:rPr>
        <w:t>mentorių</w:t>
      </w:r>
      <w:proofErr w:type="spellEnd"/>
      <w:r>
        <w:rPr>
          <w:szCs w:val="24"/>
        </w:rPr>
        <w:t xml:space="preserve"> atranką ir jų kompetencijų tobulinimą;</w:t>
      </w:r>
    </w:p>
    <w:p w:rsidR="00170517" w:rsidRDefault="00776C01">
      <w:pPr>
        <w:tabs>
          <w:tab w:val="left" w:pos="7635"/>
        </w:tabs>
        <w:overflowPunct w:val="0"/>
        <w:ind w:firstLine="709"/>
        <w:jc w:val="both"/>
        <w:textAlignment w:val="baseline"/>
        <w:rPr>
          <w:szCs w:val="24"/>
        </w:rPr>
      </w:pPr>
      <w:r>
        <w:rPr>
          <w:szCs w:val="24"/>
        </w:rPr>
        <w:t>2.5</w:t>
      </w:r>
      <w:r>
        <w:rPr>
          <w:szCs w:val="24"/>
        </w:rPr>
        <w:t xml:space="preserve">. vykdyti švietimo įstaigos </w:t>
      </w:r>
      <w:r>
        <w:rPr>
          <w:color w:val="000000"/>
        </w:rPr>
        <w:t xml:space="preserve">(išskyrus aukštąsias mokyklas) </w:t>
      </w:r>
      <w:r>
        <w:rPr>
          <w:szCs w:val="24"/>
        </w:rPr>
        <w:t xml:space="preserve">vadovų </w:t>
      </w:r>
      <w:proofErr w:type="spellStart"/>
      <w:r>
        <w:rPr>
          <w:szCs w:val="24"/>
        </w:rPr>
        <w:t>mentorių</w:t>
      </w:r>
      <w:proofErr w:type="spellEnd"/>
      <w:r>
        <w:rPr>
          <w:szCs w:val="24"/>
        </w:rPr>
        <w:t xml:space="preserve"> veiklos vertinimą;</w:t>
      </w:r>
    </w:p>
    <w:p w:rsidR="00170517" w:rsidRDefault="00776C01">
      <w:pPr>
        <w:overflowPunct w:val="0"/>
        <w:ind w:firstLine="709"/>
        <w:jc w:val="both"/>
        <w:textAlignment w:val="baseline"/>
        <w:rPr>
          <w:szCs w:val="24"/>
        </w:rPr>
      </w:pPr>
      <w:r>
        <w:rPr>
          <w:szCs w:val="24"/>
          <w:lang w:val="en-US"/>
        </w:rPr>
        <w:t>2.6</w:t>
      </w:r>
      <w:r>
        <w:rPr>
          <w:szCs w:val="24"/>
          <w:lang w:val="en-US"/>
        </w:rPr>
        <w:t xml:space="preserve">. </w:t>
      </w:r>
      <w:r>
        <w:rPr>
          <w:szCs w:val="24"/>
        </w:rPr>
        <w:t xml:space="preserve">koordinuoti ir organizuoti švietimo įstaigų </w:t>
      </w:r>
      <w:r>
        <w:rPr>
          <w:color w:val="000000"/>
        </w:rPr>
        <w:t xml:space="preserve">(išskyrus aukštąsias mokyklas) </w:t>
      </w:r>
      <w:r>
        <w:rPr>
          <w:szCs w:val="24"/>
        </w:rPr>
        <w:t xml:space="preserve">vadovų ilgalaikę </w:t>
      </w:r>
      <w:proofErr w:type="spellStart"/>
      <w:r>
        <w:rPr>
          <w:szCs w:val="24"/>
        </w:rPr>
        <w:t>mentorystę</w:t>
      </w:r>
      <w:proofErr w:type="spellEnd"/>
      <w:r>
        <w:rPr>
          <w:szCs w:val="24"/>
        </w:rPr>
        <w:t>.“</w:t>
      </w:r>
    </w:p>
    <w:p w:rsidR="00170517" w:rsidRDefault="00776C01" w:rsidP="00776C01">
      <w:pPr>
        <w:ind w:firstLine="709"/>
        <w:jc w:val="both"/>
        <w:textAlignment w:val="baseline"/>
        <w:rPr>
          <w:szCs w:val="24"/>
        </w:rPr>
      </w:pPr>
      <w:r>
        <w:rPr>
          <w:color w:val="000000"/>
          <w:szCs w:val="24"/>
          <w:lang w:eastAsia="lt-LT"/>
        </w:rPr>
        <w:t>2</w:t>
      </w:r>
      <w:r>
        <w:rPr>
          <w:color w:val="000000"/>
          <w:szCs w:val="24"/>
          <w:lang w:eastAsia="lt-LT"/>
        </w:rPr>
        <w:t xml:space="preserve">. </w:t>
      </w:r>
      <w:r>
        <w:t xml:space="preserve">Šis įsakymas įsigalioja 2021 m. sausio 1 d. </w:t>
      </w:r>
    </w:p>
    <w:p w:rsidR="00776C01" w:rsidRDefault="00776C01">
      <w:pPr>
        <w:tabs>
          <w:tab w:val="left" w:pos="5778"/>
        </w:tabs>
        <w:overflowPunct w:val="0"/>
        <w:spacing w:line="288" w:lineRule="auto"/>
        <w:textAlignment w:val="baseline"/>
      </w:pPr>
    </w:p>
    <w:p w:rsidR="00776C01" w:rsidRDefault="00776C01">
      <w:pPr>
        <w:tabs>
          <w:tab w:val="left" w:pos="5778"/>
        </w:tabs>
        <w:overflowPunct w:val="0"/>
        <w:spacing w:line="288" w:lineRule="auto"/>
        <w:textAlignment w:val="baseline"/>
      </w:pPr>
    </w:p>
    <w:p w:rsidR="00170517" w:rsidRPr="00776C01" w:rsidRDefault="00776C01" w:rsidP="00776C01">
      <w:pPr>
        <w:tabs>
          <w:tab w:val="left" w:pos="5778"/>
        </w:tabs>
        <w:overflowPunct w:val="0"/>
        <w:spacing w:line="288" w:lineRule="auto"/>
        <w:textAlignment w:val="baseline"/>
      </w:pPr>
      <w:r>
        <w:t xml:space="preserve">Laikinai einantis švietimo, mokslo ir sporto ministro </w:t>
      </w:r>
      <w:r>
        <w:t>pareigas</w:t>
      </w:r>
      <w:r>
        <w:tab/>
        <w:t xml:space="preserve">       Algirdas Monkevičius</w:t>
      </w:r>
    </w:p>
    <w:p w:rsidR="00776C01" w:rsidRDefault="00776C01">
      <w:pPr>
        <w:overflowPunct w:val="0"/>
        <w:ind w:left="4678" w:right="402" w:firstLine="26"/>
        <w:jc w:val="both"/>
        <w:textAlignment w:val="baseline"/>
        <w:sectPr w:rsidR="00776C01">
          <w:headerReference w:type="even" r:id="rId13"/>
          <w:headerReference w:type="default" r:id="rId14"/>
          <w:footerReference w:type="even" r:id="rId15"/>
          <w:footerReference w:type="default" r:id="rId16"/>
          <w:headerReference w:type="first" r:id="rId17"/>
          <w:footerReference w:type="first" r:id="rId18"/>
          <w:pgSz w:w="11907" w:h="16840" w:code="9"/>
          <w:pgMar w:top="1134" w:right="1134" w:bottom="1134" w:left="1701" w:header="567" w:footer="284" w:gutter="0"/>
          <w:pgNumType w:start="1"/>
          <w:cols w:space="1296"/>
          <w:titlePg/>
          <w:docGrid w:linePitch="360"/>
        </w:sectPr>
      </w:pPr>
    </w:p>
    <w:p w:rsidR="00170517" w:rsidRDefault="00776C01">
      <w:pPr>
        <w:overflowPunct w:val="0"/>
        <w:ind w:left="4678" w:right="402" w:firstLine="26"/>
        <w:jc w:val="both"/>
        <w:textAlignment w:val="baseline"/>
        <w:rPr>
          <w:szCs w:val="25"/>
        </w:rPr>
      </w:pPr>
      <w:r>
        <w:rPr>
          <w:szCs w:val="25"/>
        </w:rPr>
        <w:lastRenderedPageBreak/>
        <w:t>PATVIRTINTA</w:t>
      </w:r>
    </w:p>
    <w:p w:rsidR="00170517" w:rsidRDefault="00776C01">
      <w:pPr>
        <w:overflowPunct w:val="0"/>
        <w:ind w:left="4678" w:right="402" w:firstLine="26"/>
        <w:jc w:val="both"/>
        <w:textAlignment w:val="baseline"/>
        <w:rPr>
          <w:szCs w:val="25"/>
        </w:rPr>
      </w:pPr>
      <w:r>
        <w:rPr>
          <w:szCs w:val="25"/>
        </w:rPr>
        <w:t xml:space="preserve">Lietuvos Respublikos švietimo, mokslo ir sporto ministro 2018 m. </w:t>
      </w:r>
      <w:r>
        <w:rPr>
          <w:szCs w:val="25"/>
        </w:rPr>
        <w:t>balandžio 23 d. įsakymu Nr. V-393</w:t>
      </w:r>
    </w:p>
    <w:p w:rsidR="00170517" w:rsidRDefault="00776C01">
      <w:pPr>
        <w:overflowPunct w:val="0"/>
        <w:ind w:left="4678" w:right="402" w:firstLine="26"/>
        <w:jc w:val="both"/>
        <w:textAlignment w:val="baseline"/>
        <w:rPr>
          <w:szCs w:val="25"/>
        </w:rPr>
      </w:pPr>
      <w:r>
        <w:rPr>
          <w:szCs w:val="25"/>
        </w:rPr>
        <w:t>(Lietuvos Respublikos švietimo, mokslo ir sporto ministro 2020 m. lapkričio  27</w:t>
      </w:r>
      <w:r>
        <w:rPr>
          <w:szCs w:val="25"/>
        </w:rPr>
        <w:t xml:space="preserve"> d. įsakymo Nr. V-1858 </w:t>
      </w:r>
      <w:r>
        <w:rPr>
          <w:szCs w:val="25"/>
        </w:rPr>
        <w:t>redakcija</w:t>
      </w:r>
    </w:p>
    <w:p w:rsidR="00170517" w:rsidRDefault="00170517">
      <w:pPr>
        <w:suppressAutoHyphens/>
        <w:ind w:firstLine="5102"/>
      </w:pPr>
    </w:p>
    <w:p w:rsidR="00170517" w:rsidRDefault="00776C01">
      <w:pPr>
        <w:suppressAutoHyphens/>
        <w:jc w:val="center"/>
      </w:pPr>
      <w:r>
        <w:rPr>
          <w:b/>
          <w:color w:val="000000"/>
        </w:rPr>
        <w:t>ŠVIETIMO ĮSTAIGŲ VADOVŲ REZERVO REGLAMENTAS</w:t>
      </w:r>
    </w:p>
    <w:p w:rsidR="00170517" w:rsidRDefault="00170517">
      <w:pPr>
        <w:suppressAutoHyphens/>
        <w:jc w:val="center"/>
        <w:rPr>
          <w:color w:val="000000"/>
        </w:rPr>
      </w:pPr>
    </w:p>
    <w:p w:rsidR="00170517" w:rsidRDefault="00776C01">
      <w:pPr>
        <w:suppressAutoHyphens/>
        <w:jc w:val="center"/>
        <w:rPr>
          <w:b/>
          <w:color w:val="000000"/>
        </w:rPr>
      </w:pPr>
      <w:r>
        <w:rPr>
          <w:b/>
          <w:color w:val="000000"/>
        </w:rPr>
        <w:t>I</w:t>
      </w:r>
      <w:r>
        <w:rPr>
          <w:b/>
          <w:color w:val="000000"/>
        </w:rPr>
        <w:t xml:space="preserve"> SKYRIUS</w:t>
      </w:r>
    </w:p>
    <w:p w:rsidR="00170517" w:rsidRDefault="00776C01">
      <w:pPr>
        <w:suppressAutoHyphens/>
        <w:jc w:val="center"/>
      </w:pPr>
      <w:r>
        <w:rPr>
          <w:b/>
          <w:color w:val="000000"/>
        </w:rPr>
        <w:t>BENDROSIOS NUOSTATOS</w:t>
      </w:r>
    </w:p>
    <w:p w:rsidR="00170517" w:rsidRDefault="00170517">
      <w:pPr>
        <w:suppressAutoHyphens/>
        <w:ind w:firstLine="709"/>
        <w:jc w:val="both"/>
        <w:rPr>
          <w:color w:val="000000"/>
        </w:rPr>
      </w:pPr>
    </w:p>
    <w:p w:rsidR="00170517" w:rsidRDefault="00776C01">
      <w:pPr>
        <w:suppressAutoHyphens/>
        <w:ind w:firstLine="709"/>
        <w:jc w:val="both"/>
        <w:rPr>
          <w:color w:val="000000"/>
        </w:rPr>
      </w:pPr>
      <w:r>
        <w:rPr>
          <w:color w:val="000000"/>
        </w:rPr>
        <w:t>1</w:t>
      </w:r>
      <w:r>
        <w:rPr>
          <w:color w:val="000000"/>
        </w:rPr>
        <w:t>. Švietimo įstaigų va</w:t>
      </w:r>
      <w:r>
        <w:rPr>
          <w:color w:val="000000"/>
        </w:rPr>
        <w:t>dovų rezervo reglamentas (toliau – reglamentas) nustato švietimo įstaigų (išskyrus aukštąsias mokyklas) vadovų rezervo (toliau – rezervas) paskirtį, sudarymą ir administravimą.</w:t>
      </w:r>
    </w:p>
    <w:p w:rsidR="00170517" w:rsidRDefault="00776C01">
      <w:pPr>
        <w:suppressAutoHyphens/>
        <w:ind w:firstLine="709"/>
        <w:jc w:val="both"/>
        <w:rPr>
          <w:color w:val="000000"/>
        </w:rPr>
      </w:pPr>
      <w:r>
        <w:rPr>
          <w:szCs w:val="24"/>
        </w:rPr>
        <w:t>2</w:t>
      </w:r>
      <w:r>
        <w:rPr>
          <w:szCs w:val="24"/>
        </w:rPr>
        <w:t xml:space="preserve">. </w:t>
      </w:r>
      <w:r>
        <w:rPr>
          <w:color w:val="000000"/>
        </w:rPr>
        <w:t>Rezervo formavimo tikslai – telkti asmenis, turinčius lyderystės gebėjim</w:t>
      </w:r>
      <w:r>
        <w:rPr>
          <w:color w:val="000000"/>
        </w:rPr>
        <w:t>ų; padėti asmenims, turintiems lyderystės gebėjimų,</w:t>
      </w:r>
      <w:r>
        <w:rPr>
          <w:i/>
          <w:color w:val="000000"/>
        </w:rPr>
        <w:t xml:space="preserve"> </w:t>
      </w:r>
      <w:r>
        <w:rPr>
          <w:color w:val="000000"/>
        </w:rPr>
        <w:t xml:space="preserve">pasirengti vadovauti švietimo įstaigai (išskyrus aukštąją mokyklą) (toliau – švietimo įstaiga); organizuoti rezerve esančių asmenų kompetencijų tobulinimą. </w:t>
      </w:r>
    </w:p>
    <w:p w:rsidR="00170517" w:rsidRDefault="00776C01">
      <w:pPr>
        <w:suppressAutoHyphens/>
        <w:ind w:firstLine="709"/>
        <w:jc w:val="both"/>
        <w:rPr>
          <w:color w:val="000000"/>
        </w:rPr>
      </w:pPr>
      <w:r>
        <w:rPr>
          <w:color w:val="000000"/>
        </w:rPr>
        <w:t>3</w:t>
      </w:r>
      <w:r>
        <w:rPr>
          <w:color w:val="000000"/>
        </w:rPr>
        <w:t>. Rezerve esančia informacija gali naudoti</w:t>
      </w:r>
      <w:r>
        <w:rPr>
          <w:color w:val="000000"/>
        </w:rPr>
        <w:t xml:space="preserve">s švietimo įstaigų </w:t>
      </w:r>
      <w:r>
        <w:t xml:space="preserve">savininko teises ir pareigas įgyvendinančios institucijos (dalyvių susirinkimai) ir (ar) jų įgaliotos institucijos (toliau – vartotojai), </w:t>
      </w:r>
      <w:r>
        <w:rPr>
          <w:color w:val="000000"/>
        </w:rPr>
        <w:t xml:space="preserve">kurioms yra suteikta prieiga prie duomenų </w:t>
      </w:r>
      <w:r>
        <w:t xml:space="preserve">Pedagogų registro nuostatų nustatyta tvarka, organizuodamos konkursus švietimo įstaigų vadovų pareigoms eiti ir siekdamos veiksmingesnio švietimo įstaigų vadovavimo, </w:t>
      </w:r>
      <w:r>
        <w:rPr>
          <w:szCs w:val="24"/>
        </w:rPr>
        <w:t xml:space="preserve">taip pat teikdamos pasiūlymus </w:t>
      </w:r>
      <w:r>
        <w:rPr>
          <w:color w:val="000000"/>
        </w:rPr>
        <w:t>Lietuvos Respublikos š</w:t>
      </w:r>
      <w:r>
        <w:rPr>
          <w:szCs w:val="24"/>
        </w:rPr>
        <w:t>vietimo įstatymo 59 straipsnio 17 daly</w:t>
      </w:r>
      <w:r>
        <w:rPr>
          <w:szCs w:val="24"/>
        </w:rPr>
        <w:t>je nurodytiems buvusiems švietimo įstaigų vadovams pretenduoti į kitos švietimo įstaigos vadovo pareigas.</w:t>
      </w:r>
      <w:r>
        <w:rPr>
          <w:strike/>
          <w:szCs w:val="24"/>
        </w:rPr>
        <w:t xml:space="preserve"> </w:t>
      </w:r>
    </w:p>
    <w:p w:rsidR="00170517" w:rsidRDefault="00776C01">
      <w:pPr>
        <w:suppressAutoHyphens/>
        <w:ind w:firstLine="709"/>
        <w:jc w:val="both"/>
        <w:rPr>
          <w:color w:val="000000"/>
        </w:rPr>
      </w:pPr>
      <w:r>
        <w:rPr>
          <w:color w:val="000000"/>
        </w:rPr>
        <w:t>4</w:t>
      </w:r>
      <w:r>
        <w:rPr>
          <w:color w:val="000000"/>
        </w:rPr>
        <w:t xml:space="preserve">. Rezervą administruoja </w:t>
      </w:r>
      <w:r>
        <w:t>švietimo, mokslo ir sporto ministro įgaliota institucija (toliau – institucija). Rezerve esančių asmenų duomenys tvarkom</w:t>
      </w:r>
      <w:r>
        <w:t xml:space="preserve">i Pedagogų registre, vadovaujantis Pedagogų registro nuostatais, patvirtintais Lietuvos Respublikos švietimo ir mokslo ministro </w:t>
      </w:r>
      <w:r>
        <w:rPr>
          <w:color w:val="000000"/>
          <w:szCs w:val="24"/>
          <w:lang w:eastAsia="lt-LT"/>
        </w:rPr>
        <w:t>2009 m. spalio 19 d. įsakymu Nr. ISAK-2079 „Dėl Pedagogų registro įsteigimo, jo nuostatų patvirtinimo ir veiklos pradžios nustat</w:t>
      </w:r>
      <w:r>
        <w:rPr>
          <w:color w:val="000000"/>
          <w:szCs w:val="24"/>
          <w:lang w:eastAsia="lt-LT"/>
        </w:rPr>
        <w:t>ymo“</w:t>
      </w:r>
      <w:r>
        <w:t>.</w:t>
      </w:r>
    </w:p>
    <w:p w:rsidR="00170517" w:rsidRDefault="00776C01">
      <w:pPr>
        <w:suppressAutoHyphens/>
        <w:ind w:firstLine="709"/>
        <w:jc w:val="both"/>
        <w:rPr>
          <w:color w:val="000000"/>
        </w:rPr>
      </w:pPr>
      <w:r>
        <w:rPr>
          <w:color w:val="000000"/>
        </w:rPr>
        <w:t>5</w:t>
      </w:r>
      <w:r>
        <w:rPr>
          <w:color w:val="000000"/>
        </w:rPr>
        <w:t xml:space="preserve">. Reglamente vartojamos sąvokos atitinka Lietuvos Respublikos švietimo įstatyme </w:t>
      </w:r>
      <w:r>
        <w:rPr>
          <w:color w:val="000000"/>
          <w:szCs w:val="24"/>
          <w:lang w:eastAsia="lt-LT"/>
        </w:rPr>
        <w:t>vartojamas sąvokas</w:t>
      </w:r>
      <w:r>
        <w:rPr>
          <w:color w:val="000000"/>
        </w:rPr>
        <w:t xml:space="preserve">.  </w:t>
      </w:r>
    </w:p>
    <w:p w:rsidR="00170517" w:rsidRDefault="00776C01">
      <w:pPr>
        <w:suppressAutoHyphens/>
        <w:ind w:firstLine="709"/>
      </w:pPr>
    </w:p>
    <w:p w:rsidR="00170517" w:rsidRDefault="00776C01">
      <w:pPr>
        <w:suppressAutoHyphens/>
        <w:jc w:val="center"/>
        <w:rPr>
          <w:b/>
          <w:color w:val="000000"/>
          <w:lang w:val="en-US"/>
        </w:rPr>
      </w:pPr>
      <w:r>
        <w:rPr>
          <w:b/>
          <w:color w:val="000000"/>
        </w:rPr>
        <w:t>II</w:t>
      </w:r>
      <w:r>
        <w:rPr>
          <w:b/>
          <w:color w:val="000000"/>
        </w:rPr>
        <w:t xml:space="preserve"> SKYRIUS</w:t>
      </w:r>
    </w:p>
    <w:p w:rsidR="00170517" w:rsidRDefault="00776C01">
      <w:pPr>
        <w:suppressAutoHyphens/>
        <w:jc w:val="center"/>
      </w:pPr>
      <w:r>
        <w:rPr>
          <w:b/>
          <w:color w:val="000000"/>
        </w:rPr>
        <w:t>REZERVO SUDARYMAS</w:t>
      </w:r>
    </w:p>
    <w:p w:rsidR="00170517" w:rsidRDefault="00170517">
      <w:pPr>
        <w:suppressAutoHyphens/>
        <w:ind w:firstLine="709"/>
        <w:rPr>
          <w:color w:val="000000"/>
        </w:rPr>
      </w:pPr>
    </w:p>
    <w:p w:rsidR="00170517" w:rsidRDefault="00776C01">
      <w:pPr>
        <w:suppressAutoHyphens/>
        <w:ind w:firstLine="709"/>
        <w:jc w:val="both"/>
        <w:rPr>
          <w:color w:val="000000"/>
        </w:rPr>
      </w:pPr>
      <w:r>
        <w:rPr>
          <w:color w:val="000000"/>
        </w:rPr>
        <w:t>6</w:t>
      </w:r>
      <w:r>
        <w:rPr>
          <w:color w:val="000000"/>
        </w:rPr>
        <w:t xml:space="preserve">. Rezervą sudaro šešios asmenų, atitinkančių švietimo įstaigos vadovui keliamus kvalifikacinius reikalavimus ir nepriekaištingos reputacijos reikalavimą, nustatytą Lietuvos Respublikos švietimo įstatymo </w:t>
      </w:r>
      <w:r>
        <w:rPr>
          <w:color w:val="000000"/>
          <w:lang w:val="en-US"/>
        </w:rPr>
        <w:t>5</w:t>
      </w:r>
      <w:r>
        <w:rPr>
          <w:color w:val="000000"/>
          <w:vertAlign w:val="superscript"/>
          <w:lang w:val="en-US"/>
        </w:rPr>
        <w:t xml:space="preserve">1 </w:t>
      </w:r>
      <w:r>
        <w:rPr>
          <w:color w:val="000000"/>
        </w:rPr>
        <w:t>straipsnyje,</w:t>
      </w:r>
      <w:r>
        <w:rPr>
          <w:color w:val="000000"/>
          <w:lang w:val="en-US"/>
        </w:rPr>
        <w:t xml:space="preserve"> </w:t>
      </w:r>
      <w:r>
        <w:rPr>
          <w:color w:val="000000"/>
        </w:rPr>
        <w:t>grupės:</w:t>
      </w:r>
    </w:p>
    <w:p w:rsidR="00170517" w:rsidRDefault="00776C01">
      <w:pPr>
        <w:suppressAutoHyphens/>
        <w:ind w:firstLine="709"/>
        <w:jc w:val="both"/>
        <w:rPr>
          <w:color w:val="000000"/>
        </w:rPr>
      </w:pPr>
      <w:r>
        <w:rPr>
          <w:color w:val="000000"/>
        </w:rPr>
        <w:t>6.1</w:t>
      </w:r>
      <w:r>
        <w:rPr>
          <w:color w:val="000000"/>
        </w:rPr>
        <w:t>. 1 grupę sudaro asmenys</w:t>
      </w:r>
      <w:r>
        <w:rPr>
          <w:color w:val="000000"/>
        </w:rPr>
        <w:t>, pateikę prašymą švietimo, mokslo ir sporto ministro įgaliotai institucijai įvertinti jo vadovavimo švietimo įstaigai kompetencijas;</w:t>
      </w:r>
    </w:p>
    <w:p w:rsidR="00170517" w:rsidRDefault="00776C01">
      <w:pPr>
        <w:suppressAutoHyphens/>
        <w:ind w:firstLine="709"/>
        <w:jc w:val="both"/>
        <w:rPr>
          <w:color w:val="000000"/>
        </w:rPr>
      </w:pPr>
      <w:r>
        <w:rPr>
          <w:color w:val="000000"/>
        </w:rPr>
        <w:t>6.2</w:t>
      </w:r>
      <w:r>
        <w:rPr>
          <w:color w:val="000000"/>
        </w:rPr>
        <w:t>. 2 grupę sudaro asmenys, švietimo, mokslo ir sporto ministro nustatyta tvarka įsivertinę vadovavimo švietimo įstai</w:t>
      </w:r>
      <w:r>
        <w:rPr>
          <w:color w:val="000000"/>
        </w:rPr>
        <w:t>gai kompetencijas, tačiau dar nedirbę švietimo įstaigos vadovais;</w:t>
      </w:r>
    </w:p>
    <w:p w:rsidR="00170517" w:rsidRDefault="00776C01">
      <w:pPr>
        <w:suppressAutoHyphens/>
        <w:ind w:firstLine="709"/>
        <w:jc w:val="both"/>
        <w:rPr>
          <w:color w:val="000000"/>
        </w:rPr>
      </w:pPr>
      <w:r>
        <w:rPr>
          <w:color w:val="000000"/>
        </w:rPr>
        <w:t>6.3</w:t>
      </w:r>
      <w:r>
        <w:rPr>
          <w:color w:val="000000"/>
        </w:rPr>
        <w:t xml:space="preserve">. 3 grupę </w:t>
      </w:r>
      <w:r>
        <w:t>sudaro pirmus dvejus metus švietimo įstaigų vadovais dirbantys asmenys, priimti į pareigas viešo konkurso būdu švietimo, mokslo ir sporto ministro nustatyta tvarka, pageidau</w:t>
      </w:r>
      <w:r>
        <w:t xml:space="preserve">jantys gauti </w:t>
      </w:r>
      <w:proofErr w:type="spellStart"/>
      <w:r>
        <w:t>mentorystės</w:t>
      </w:r>
      <w:proofErr w:type="spellEnd"/>
      <w:r>
        <w:t xml:space="preserve"> paslaugą;</w:t>
      </w:r>
    </w:p>
    <w:p w:rsidR="00170517" w:rsidRDefault="00776C01">
      <w:pPr>
        <w:suppressAutoHyphens/>
        <w:ind w:firstLine="709"/>
        <w:jc w:val="both"/>
        <w:rPr>
          <w:color w:val="000000"/>
        </w:rPr>
      </w:pPr>
      <w:r>
        <w:rPr>
          <w:color w:val="000000"/>
        </w:rPr>
        <w:t>6.4</w:t>
      </w:r>
      <w:r>
        <w:rPr>
          <w:color w:val="000000"/>
        </w:rPr>
        <w:t xml:space="preserve">. </w:t>
      </w:r>
      <w:r>
        <w:t>4 grupę sudaro Lietuvos Respublikos švietimo įstatymo 59 straipsnio 17 dalyje įvardyti buvę švietimo įstaigų vadovai;</w:t>
      </w:r>
      <w:r>
        <w:rPr>
          <w:color w:val="000000"/>
        </w:rPr>
        <w:t xml:space="preserve"> </w:t>
      </w:r>
    </w:p>
    <w:p w:rsidR="00170517" w:rsidRDefault="00776C01">
      <w:pPr>
        <w:suppressAutoHyphens/>
        <w:ind w:firstLine="709"/>
        <w:jc w:val="both"/>
        <w:rPr>
          <w:color w:val="000000"/>
        </w:rPr>
      </w:pPr>
      <w:r>
        <w:t>6.5</w:t>
      </w:r>
      <w:r>
        <w:t xml:space="preserve">. </w:t>
      </w:r>
      <w:r>
        <w:rPr>
          <w:color w:val="000000"/>
        </w:rPr>
        <w:t>5 grupę sudaro asmenys, baigę švietimo įstaigos vadovo kadenciją (-</w:t>
      </w:r>
      <w:proofErr w:type="spellStart"/>
      <w:r>
        <w:rPr>
          <w:color w:val="000000"/>
        </w:rPr>
        <w:t>as</w:t>
      </w:r>
      <w:proofErr w:type="spellEnd"/>
      <w:r>
        <w:rPr>
          <w:color w:val="000000"/>
        </w:rPr>
        <w:t>), turintys vad</w:t>
      </w:r>
      <w:r>
        <w:rPr>
          <w:color w:val="000000"/>
        </w:rPr>
        <w:t>ovavimo švietimo įstaigai kompetencijų įvertinimą, bet ne ilgiau kaip 5 metus nedirbantys švietimo įstaigos vadovais;</w:t>
      </w:r>
    </w:p>
    <w:p w:rsidR="00170517" w:rsidRDefault="00776C01">
      <w:pPr>
        <w:suppressAutoHyphens/>
        <w:ind w:firstLine="709"/>
        <w:jc w:val="both"/>
      </w:pPr>
      <w:r>
        <w:t>6.6</w:t>
      </w:r>
      <w:r>
        <w:t xml:space="preserve">. 6 grupę sudaro asmenys, turintys teisę teikti švietimo įstaigos vadovo </w:t>
      </w:r>
      <w:proofErr w:type="spellStart"/>
      <w:r>
        <w:t>mentorystės</w:t>
      </w:r>
      <w:proofErr w:type="spellEnd"/>
      <w:r>
        <w:t xml:space="preserve"> paslaugas (toliau – švietimo įstaigos vadovo </w:t>
      </w:r>
      <w:proofErr w:type="spellStart"/>
      <w:r>
        <w:t>mentorius</w:t>
      </w:r>
      <w:proofErr w:type="spellEnd"/>
      <w:r>
        <w:t xml:space="preserve">). </w:t>
      </w:r>
    </w:p>
    <w:p w:rsidR="00170517" w:rsidRDefault="00776C01">
      <w:pPr>
        <w:suppressAutoHyphens/>
        <w:ind w:firstLine="709"/>
        <w:jc w:val="both"/>
        <w:rPr>
          <w:strike/>
          <w:szCs w:val="24"/>
        </w:rPr>
      </w:pPr>
      <w:r>
        <w:rPr>
          <w:color w:val="000000"/>
        </w:rPr>
        <w:t>7</w:t>
      </w:r>
      <w:r>
        <w:rPr>
          <w:color w:val="000000"/>
        </w:rPr>
        <w:t>. Asmenys, siekiantys būti įtraukti į rezervą</w:t>
      </w:r>
      <w:r>
        <w:rPr>
          <w:color w:val="000000"/>
          <w:szCs w:val="24"/>
        </w:rPr>
        <w:t xml:space="preserve">, raštu kreipiasi į instituciją, tiesiogiai </w:t>
      </w:r>
      <w:r>
        <w:rPr>
          <w:color w:val="000000"/>
          <w:szCs w:val="24"/>
          <w:lang w:eastAsia="lt-LT"/>
        </w:rPr>
        <w:t>asmeniui ar jo at</w:t>
      </w:r>
      <w:r>
        <w:rPr>
          <w:color w:val="000000"/>
          <w:szCs w:val="24"/>
          <w:lang w:eastAsia="lt-LT"/>
        </w:rPr>
        <w:t>stovui atvykus į institucijos buveinę,</w:t>
      </w:r>
      <w:r>
        <w:rPr>
          <w:color w:val="000000"/>
          <w:szCs w:val="24"/>
        </w:rPr>
        <w:t xml:space="preserve"> </w:t>
      </w:r>
      <w:r>
        <w:rPr>
          <w:color w:val="000000"/>
          <w:szCs w:val="24"/>
          <w:lang w:eastAsia="lt-LT"/>
        </w:rPr>
        <w:t>paštu arba elektroninėmis priemonėmis (faksu ar elektroniniu paštu)</w:t>
      </w:r>
      <w:r>
        <w:rPr>
          <w:color w:val="000000"/>
          <w:szCs w:val="24"/>
        </w:rPr>
        <w:t xml:space="preserve"> </w:t>
      </w:r>
      <w:r>
        <w:rPr>
          <w:color w:val="000000"/>
          <w:szCs w:val="24"/>
          <w:lang w:eastAsia="lt-LT"/>
        </w:rPr>
        <w:t>teikdami prašymą, kuriame nurodo vardą, pavardę, telefono numerį ir elektroninio pašto adresą bei patvirtina sutikimą, kad jo pateikti asmens duomeny</w:t>
      </w:r>
      <w:r>
        <w:rPr>
          <w:color w:val="000000"/>
          <w:szCs w:val="24"/>
          <w:lang w:eastAsia="lt-LT"/>
        </w:rPr>
        <w:t xml:space="preserve">s būtų tvarkomi reglamente nurodytu tikslu, </w:t>
      </w:r>
      <w:r>
        <w:rPr>
          <w:color w:val="000000"/>
          <w:szCs w:val="24"/>
        </w:rPr>
        <w:t xml:space="preserve">ir pateikia reglamento 8 punkte nustatytus dokumentus. </w:t>
      </w:r>
      <w:r>
        <w:t xml:space="preserve">Prašymas </w:t>
      </w:r>
      <w:r>
        <w:rPr>
          <w:color w:val="000000"/>
        </w:rPr>
        <w:t xml:space="preserve">įtraukti į rezervą gali būti pateikiamas </w:t>
      </w:r>
      <w:r>
        <w:rPr>
          <w:color w:val="000000"/>
          <w:szCs w:val="24"/>
          <w:lang w:eastAsia="lt-LT"/>
        </w:rPr>
        <w:t>ne vėliau kaip 1 mėnuo iki teisės būti rezerve pabaigos, išskyrus reglamento 6.3 papunktyje nurodytus asmen</w:t>
      </w:r>
      <w:r>
        <w:rPr>
          <w:color w:val="000000"/>
          <w:szCs w:val="24"/>
          <w:lang w:eastAsia="lt-LT"/>
        </w:rPr>
        <w:t xml:space="preserve">is, kurie </w:t>
      </w:r>
      <w:r>
        <w:rPr>
          <w:color w:val="000000"/>
          <w:szCs w:val="24"/>
        </w:rPr>
        <w:t xml:space="preserve">prašymą pateikia per pusę metų nuo paskyrimo į švietimo įstaigos vadovo pareigas. </w:t>
      </w:r>
    </w:p>
    <w:p w:rsidR="00170517" w:rsidRDefault="00776C01">
      <w:pPr>
        <w:suppressAutoHyphens/>
        <w:ind w:firstLine="709"/>
        <w:jc w:val="both"/>
        <w:rPr>
          <w:szCs w:val="24"/>
        </w:rPr>
      </w:pPr>
      <w:r>
        <w:rPr>
          <w:color w:val="000000"/>
        </w:rPr>
        <w:t>8</w:t>
      </w:r>
      <w:r>
        <w:rPr>
          <w:color w:val="000000"/>
        </w:rPr>
        <w:t xml:space="preserve">. Asmenys, siekiantys būti įtraukti į rezervą, </w:t>
      </w:r>
      <w:r>
        <w:rPr>
          <w:color w:val="000000"/>
          <w:szCs w:val="24"/>
        </w:rPr>
        <w:t xml:space="preserve">institucijai be prašymo ir gyvenimo aprašymo </w:t>
      </w:r>
      <w:proofErr w:type="spellStart"/>
      <w:r>
        <w:rPr>
          <w:i/>
          <w:color w:val="000000"/>
        </w:rPr>
        <w:t>Europass</w:t>
      </w:r>
      <w:proofErr w:type="spellEnd"/>
      <w:r>
        <w:rPr>
          <w:i/>
          <w:color w:val="000000"/>
        </w:rPr>
        <w:t xml:space="preserve"> CV </w:t>
      </w:r>
      <w:r>
        <w:rPr>
          <w:color w:val="000000"/>
        </w:rPr>
        <w:t>formatu lietuvių kalba (</w:t>
      </w:r>
      <w:proofErr w:type="spellStart"/>
      <w:r>
        <w:rPr>
          <w:i/>
          <w:color w:val="000000"/>
        </w:rPr>
        <w:t>pdf</w:t>
      </w:r>
      <w:proofErr w:type="spellEnd"/>
      <w:r>
        <w:rPr>
          <w:color w:val="000000"/>
        </w:rPr>
        <w:t xml:space="preserve"> formatu) </w:t>
      </w:r>
      <w:r>
        <w:rPr>
          <w:color w:val="000000"/>
          <w:szCs w:val="24"/>
        </w:rPr>
        <w:t>turi pateikti dok</w:t>
      </w:r>
      <w:r>
        <w:rPr>
          <w:color w:val="000000"/>
          <w:szCs w:val="24"/>
        </w:rPr>
        <w:t xml:space="preserve">umentų, patvirtinančių atitikimą kvalifikaciniams reikalavimams, keliamiems švietimo įstaigos vadovui pagal </w:t>
      </w:r>
      <w:r>
        <w:rPr>
          <w:color w:val="000000"/>
        </w:rPr>
        <w:t>Kvalifikacinių reikalavimų valstybinių ir savivaldybių švietimo įstaigų (išskyrus aukštąsias mokyklas) vadovams aprašą, patvirtintą Lietuvos Respubl</w:t>
      </w:r>
      <w:r>
        <w:rPr>
          <w:color w:val="000000"/>
        </w:rPr>
        <w:t>ikos švietimo, mokslo ir sporto ministro 2011 m. liepos 1 d. įsakymu Nr. V-1194 „Dėl Kvalifikacinių reikalavimų valstybinių ir savivaldybių švietimo įstaigų (išskyrus aukštąsias mokyklas) vadovams aprašo patvirtinimo“ (toliau – kvalifikaciniai reikalavimai</w:t>
      </w:r>
      <w:r>
        <w:rPr>
          <w:color w:val="000000"/>
        </w:rPr>
        <w:t>)</w:t>
      </w:r>
      <w:r>
        <w:rPr>
          <w:szCs w:val="24"/>
        </w:rPr>
        <w:t xml:space="preserve">, </w:t>
      </w:r>
      <w:r>
        <w:rPr>
          <w:color w:val="000000"/>
          <w:szCs w:val="24"/>
        </w:rPr>
        <w:t xml:space="preserve">kopijas. </w:t>
      </w:r>
      <w:r>
        <w:rPr>
          <w:szCs w:val="24"/>
        </w:rPr>
        <w:t>Pretendentai, siekiantys būti įtraukti į 2-ą, 3-ią ar 5-ą rezervo grupę, papildomai pateikia informaciją apie kompetencijų įvertinimą, į 4-ią rezervo grupę – apie po 2018 m. laimėtą viešą konkursą švietimo įstaigos vadovo pareigoms eiti, inform</w:t>
      </w:r>
      <w:r>
        <w:rPr>
          <w:szCs w:val="24"/>
        </w:rPr>
        <w:t xml:space="preserve">aciją apie pareigybės panaikinimą ir darbo sutarties nutraukimą </w:t>
      </w:r>
      <w:r>
        <w:rPr>
          <w:color w:val="000000"/>
        </w:rPr>
        <w:t>Siūlymo pretenduoti į kitos švietimo įstaigos (išskyrus aukštosios mokyklos)</w:t>
      </w:r>
      <w:r>
        <w:rPr>
          <w:b/>
          <w:bCs/>
          <w:color w:val="000000"/>
        </w:rPr>
        <w:t xml:space="preserve"> </w:t>
      </w:r>
      <w:r>
        <w:rPr>
          <w:color w:val="000000"/>
        </w:rPr>
        <w:t>vadovo pareigas teikimo buvusiam švietimo įstaigos vadovui tvarkos aprašo, patvirtinto Lietuvos Respublikos Vyriaus</w:t>
      </w:r>
      <w:r>
        <w:rPr>
          <w:color w:val="000000"/>
        </w:rPr>
        <w:t>ybės 2019 m. balandžio 17 d. nutarimu Nr. 360 „Dėl Siūlymo pretenduoti į kitos švietimo įstaigos (išskyrus aukštosios mokyklos)</w:t>
      </w:r>
      <w:r>
        <w:rPr>
          <w:b/>
          <w:bCs/>
          <w:color w:val="000000"/>
        </w:rPr>
        <w:t xml:space="preserve"> </w:t>
      </w:r>
      <w:r>
        <w:rPr>
          <w:color w:val="000000"/>
        </w:rPr>
        <w:t>vadovo pareigas teikimo buvusiam švietimo įstaigos vadovui tvarkos aprašo patvirtinimo“, nustatyta tvarka</w:t>
      </w:r>
      <w:r>
        <w:rPr>
          <w:szCs w:val="24"/>
        </w:rPr>
        <w:t>, į 6-ą – informaciją a</w:t>
      </w:r>
      <w:r>
        <w:rPr>
          <w:szCs w:val="24"/>
        </w:rPr>
        <w:t xml:space="preserve">pie </w:t>
      </w:r>
      <w:r>
        <w:t xml:space="preserve">teisę teikti švietimo įstaigų vadovų </w:t>
      </w:r>
      <w:proofErr w:type="spellStart"/>
      <w:r>
        <w:t>mentorių</w:t>
      </w:r>
      <w:proofErr w:type="spellEnd"/>
      <w:r>
        <w:t xml:space="preserve"> paslaugas.</w:t>
      </w:r>
      <w:r>
        <w:rPr>
          <w:szCs w:val="24"/>
        </w:rPr>
        <w:t xml:space="preserve"> </w:t>
      </w:r>
    </w:p>
    <w:p w:rsidR="00170517" w:rsidRDefault="00776C01">
      <w:pPr>
        <w:suppressAutoHyphens/>
        <w:ind w:firstLine="709"/>
        <w:jc w:val="both"/>
        <w:rPr>
          <w:color w:val="000000"/>
          <w:szCs w:val="24"/>
        </w:rPr>
      </w:pPr>
      <w:r>
        <w:rPr>
          <w:color w:val="000000"/>
          <w:szCs w:val="24"/>
        </w:rPr>
        <w:t>9</w:t>
      </w:r>
      <w:r>
        <w:rPr>
          <w:color w:val="000000"/>
          <w:szCs w:val="24"/>
        </w:rPr>
        <w:t>. Siekiantys būti įtraukti į rezervą ir jame esantys asmenys asmeniškai atsako už pateiktos informacijos apie kvalifikacijos tobulinimą, karjerą, jos atnaujinimą ir pasikeitusius kontaktini</w:t>
      </w:r>
      <w:r>
        <w:rPr>
          <w:color w:val="000000"/>
          <w:szCs w:val="24"/>
        </w:rPr>
        <w:t xml:space="preserve">us duomenis ar kitas reikšmingas aplinkybes. </w:t>
      </w:r>
    </w:p>
    <w:p w:rsidR="00170517" w:rsidRDefault="00776C01">
      <w:pPr>
        <w:suppressAutoHyphens/>
        <w:ind w:firstLine="709"/>
        <w:jc w:val="both"/>
        <w:rPr>
          <w:color w:val="000000"/>
          <w:szCs w:val="24"/>
        </w:rPr>
      </w:pPr>
      <w:r>
        <w:rPr>
          <w:color w:val="000000"/>
          <w:szCs w:val="24"/>
        </w:rPr>
        <w:t>10</w:t>
      </w:r>
      <w:r>
        <w:rPr>
          <w:color w:val="000000"/>
          <w:szCs w:val="24"/>
        </w:rPr>
        <w:t>. Asmeniui pateikus prašymą</w:t>
      </w:r>
      <w:r>
        <w:t xml:space="preserve"> </w:t>
      </w:r>
      <w:r>
        <w:rPr>
          <w:color w:val="000000"/>
        </w:rPr>
        <w:t>įtraukti į rezervą</w:t>
      </w:r>
      <w:r>
        <w:rPr>
          <w:color w:val="000000"/>
          <w:szCs w:val="24"/>
        </w:rPr>
        <w:t xml:space="preserve"> ir reglamento 8</w:t>
      </w:r>
      <w:r>
        <w:rPr>
          <w:b/>
          <w:color w:val="000000"/>
          <w:szCs w:val="24"/>
        </w:rPr>
        <w:t xml:space="preserve"> </w:t>
      </w:r>
      <w:r>
        <w:rPr>
          <w:color w:val="000000"/>
          <w:szCs w:val="24"/>
        </w:rPr>
        <w:t xml:space="preserve">punkte nurodytus dokumentus, institucija per 15 darbo dienų (pageidaujančių būti įtrauktiems į 4-tą grupę atveju – per 5 darbo dienas) </w:t>
      </w:r>
      <w:r>
        <w:rPr>
          <w:color w:val="000000"/>
        </w:rPr>
        <w:t>nuo pr</w:t>
      </w:r>
      <w:r>
        <w:rPr>
          <w:color w:val="000000"/>
        </w:rPr>
        <w:t>ašymo gavimo dienos patikrina pateiktus dokumentus</w:t>
      </w:r>
      <w:r>
        <w:rPr>
          <w:color w:val="000000"/>
          <w:szCs w:val="24"/>
        </w:rPr>
        <w:t xml:space="preserve"> ir jei:</w:t>
      </w:r>
    </w:p>
    <w:p w:rsidR="00170517" w:rsidRDefault="00776C01">
      <w:pPr>
        <w:suppressAutoHyphens/>
        <w:ind w:firstLine="709"/>
        <w:jc w:val="both"/>
        <w:rPr>
          <w:color w:val="000000"/>
          <w:szCs w:val="24"/>
          <w:lang w:eastAsia="lt-LT"/>
        </w:rPr>
      </w:pPr>
      <w:r>
        <w:rPr>
          <w:color w:val="000000"/>
          <w:szCs w:val="24"/>
        </w:rPr>
        <w:t>10.1</w:t>
      </w:r>
      <w:r>
        <w:rPr>
          <w:color w:val="000000"/>
          <w:szCs w:val="24"/>
        </w:rPr>
        <w:t>. n</w:t>
      </w:r>
      <w:r>
        <w:rPr>
          <w:color w:val="000000"/>
          <w:szCs w:val="24"/>
          <w:lang w:eastAsia="lt-LT"/>
        </w:rPr>
        <w:t>enustato dokumentų pateikimo trūkumų – įtraukia asmenį į rezervą ir prašyme nurodytu elektroniniu paštu</w:t>
      </w:r>
      <w:r>
        <w:rPr>
          <w:rFonts w:ascii="Courier New" w:hAnsi="Courier New" w:cs="Courier New"/>
          <w:color w:val="000000"/>
          <w:sz w:val="20"/>
          <w:lang w:eastAsia="lt-LT"/>
        </w:rPr>
        <w:t xml:space="preserve"> </w:t>
      </w:r>
      <w:r>
        <w:rPr>
          <w:color w:val="000000"/>
          <w:szCs w:val="24"/>
          <w:lang w:eastAsia="lt-LT"/>
        </w:rPr>
        <w:t xml:space="preserve">informuoja, kad prašymas ir prie jo pridėtos dokumentų kopijos gauti, asmuo </w:t>
      </w:r>
      <w:r>
        <w:rPr>
          <w:color w:val="000000"/>
          <w:szCs w:val="24"/>
          <w:lang w:eastAsia="lt-LT"/>
        </w:rPr>
        <w:t>įtrauktas į rezervą ir jam bus teikiama informacija ir paslaugos, numatytos reglamente;</w:t>
      </w:r>
    </w:p>
    <w:p w:rsidR="00170517" w:rsidRDefault="00776C01">
      <w:pPr>
        <w:suppressAutoHyphens/>
        <w:ind w:firstLine="709"/>
        <w:jc w:val="both"/>
        <w:rPr>
          <w:color w:val="000000"/>
          <w:szCs w:val="24"/>
        </w:rPr>
      </w:pPr>
      <w:r>
        <w:rPr>
          <w:color w:val="000000"/>
          <w:szCs w:val="24"/>
          <w:lang w:eastAsia="lt-LT"/>
        </w:rPr>
        <w:t>10.2</w:t>
      </w:r>
      <w:r>
        <w:rPr>
          <w:color w:val="000000"/>
          <w:szCs w:val="24"/>
          <w:lang w:eastAsia="lt-LT"/>
        </w:rPr>
        <w:t>. nustato</w:t>
      </w:r>
      <w:r>
        <w:rPr>
          <w:color w:val="000000"/>
          <w:szCs w:val="24"/>
        </w:rPr>
        <w:t xml:space="preserve"> </w:t>
      </w:r>
      <w:r>
        <w:rPr>
          <w:color w:val="000000"/>
          <w:szCs w:val="24"/>
          <w:lang w:eastAsia="lt-LT"/>
        </w:rPr>
        <w:t>dokumentų pateikimo trūkumų</w:t>
      </w:r>
      <w:r>
        <w:rPr>
          <w:color w:val="000000"/>
          <w:szCs w:val="24"/>
        </w:rPr>
        <w:t xml:space="preserve"> ar, kad asmuo</w:t>
      </w:r>
      <w:r>
        <w:rPr>
          <w:color w:val="000000"/>
        </w:rPr>
        <w:t xml:space="preserve"> nepagrindė atitikties reglamento 6 punkte nustatytiems reikalavimams, prašyme nurodytu elektroniniu paštu pa</w:t>
      </w:r>
      <w:r>
        <w:rPr>
          <w:color w:val="000000"/>
        </w:rPr>
        <w:t>siūlo ištaisyti trūkumus ir praneša, kad tik ištaisius dokumentų pateikimo trūkumus bus įtrauktas į rezervą. Jei asmuo, siekiantis būti įtrauktas į rezervą, neištaiso trūkumų iki teisės būti rezerve pabaigos (reglamento 6.3 papunktyje nurodyti asmenys – pe</w:t>
      </w:r>
      <w:r>
        <w:rPr>
          <w:color w:val="000000"/>
        </w:rPr>
        <w:t xml:space="preserve">r metus nuo paskyrimo į pareigas), asmens </w:t>
      </w:r>
      <w:r>
        <w:t xml:space="preserve">prašymas </w:t>
      </w:r>
      <w:r>
        <w:rPr>
          <w:color w:val="000000"/>
        </w:rPr>
        <w:t xml:space="preserve">ir pateikti dokumentai grąžinami asmeniui (jei jie buvo teikti ne elektroninėmis priemonėmis). </w:t>
      </w:r>
    </w:p>
    <w:p w:rsidR="00170517" w:rsidRDefault="00776C01">
      <w:pPr>
        <w:suppressAutoHyphens/>
        <w:ind w:firstLine="709"/>
        <w:jc w:val="both"/>
        <w:rPr>
          <w:color w:val="000000"/>
        </w:rPr>
      </w:pPr>
      <w:r>
        <w:rPr>
          <w:color w:val="000000"/>
          <w:szCs w:val="24"/>
        </w:rPr>
        <w:t>11</w:t>
      </w:r>
      <w:r>
        <w:rPr>
          <w:color w:val="000000"/>
          <w:szCs w:val="24"/>
        </w:rPr>
        <w:t xml:space="preserve">. Į rezervą įtrauktas asmuo </w:t>
      </w:r>
      <w:r>
        <w:rPr>
          <w:color w:val="000000"/>
        </w:rPr>
        <w:t xml:space="preserve">per 5 darbo dienas nuo įtraukimo iš institucijos gauna informaciją apie </w:t>
      </w:r>
      <w:r>
        <w:rPr>
          <w:color w:val="000000"/>
          <w:szCs w:val="24"/>
        </w:rPr>
        <w:t>p</w:t>
      </w:r>
      <w:r>
        <w:rPr>
          <w:color w:val="000000"/>
        </w:rPr>
        <w:t>askelbtus konkursus į švietimo įstaigos vadovo pareigas, apie kuriuos asmuo yra pageidavęs ją gauti. Institucija informaciją apie asmenis, kurie buvo informuoti apie konkursą, išsiunčia ir atitinkamiems vartotojams.</w:t>
      </w:r>
    </w:p>
    <w:p w:rsidR="00170517" w:rsidRDefault="00776C01">
      <w:pPr>
        <w:suppressAutoHyphens/>
        <w:ind w:firstLine="709"/>
        <w:jc w:val="both"/>
        <w:rPr>
          <w:color w:val="000000"/>
        </w:rPr>
      </w:pPr>
      <w:r>
        <w:rPr>
          <w:color w:val="000000"/>
        </w:rPr>
        <w:t>12</w:t>
      </w:r>
      <w:r>
        <w:rPr>
          <w:color w:val="000000"/>
        </w:rPr>
        <w:t xml:space="preserve">. Asmenys rezerve nepertraukiamai </w:t>
      </w:r>
      <w:r>
        <w:rPr>
          <w:color w:val="000000"/>
        </w:rPr>
        <w:t xml:space="preserve">gali būti ne ilgiau kaip 5 metus, išskyrus šiuos atvejus: </w:t>
      </w:r>
    </w:p>
    <w:p w:rsidR="00170517" w:rsidRDefault="00776C01">
      <w:pPr>
        <w:suppressAutoHyphens/>
        <w:ind w:firstLine="709"/>
        <w:jc w:val="both"/>
        <w:rPr>
          <w:color w:val="000000"/>
        </w:rPr>
      </w:pPr>
      <w:r>
        <w:rPr>
          <w:color w:val="000000"/>
        </w:rPr>
        <w:t>12.1</w:t>
      </w:r>
      <w:r>
        <w:rPr>
          <w:color w:val="000000"/>
        </w:rPr>
        <w:t>. kai rezerve esantis asmuo perkeliamas į kitą rezervo grupę;</w:t>
      </w:r>
    </w:p>
    <w:p w:rsidR="00170517" w:rsidRDefault="00776C01">
      <w:pPr>
        <w:suppressAutoHyphens/>
        <w:ind w:firstLine="709"/>
        <w:jc w:val="both"/>
        <w:rPr>
          <w:color w:val="000000"/>
        </w:rPr>
      </w:pPr>
      <w:r>
        <w:rPr>
          <w:color w:val="000000"/>
        </w:rPr>
        <w:t>12.2</w:t>
      </w:r>
      <w:r>
        <w:rPr>
          <w:color w:val="000000"/>
        </w:rPr>
        <w:t xml:space="preserve">. yra </w:t>
      </w:r>
      <w:r>
        <w:t xml:space="preserve">švietimo įstaigos vadovo </w:t>
      </w:r>
      <w:proofErr w:type="spellStart"/>
      <w:r>
        <w:t>mentorius</w:t>
      </w:r>
      <w:proofErr w:type="spellEnd"/>
      <w:r>
        <w:rPr>
          <w:color w:val="000000"/>
        </w:rPr>
        <w:t>;</w:t>
      </w:r>
    </w:p>
    <w:p w:rsidR="00170517" w:rsidRDefault="00776C01">
      <w:pPr>
        <w:suppressAutoHyphens/>
        <w:ind w:firstLine="709"/>
        <w:jc w:val="both"/>
        <w:rPr>
          <w:color w:val="000000"/>
        </w:rPr>
      </w:pPr>
      <w:r>
        <w:rPr>
          <w:color w:val="000000"/>
        </w:rPr>
        <w:t>12.3</w:t>
      </w:r>
      <w:r>
        <w:rPr>
          <w:color w:val="000000"/>
        </w:rPr>
        <w:t xml:space="preserve">. </w:t>
      </w:r>
      <w:r>
        <w:t xml:space="preserve">rezervo 1 grupėje asmuo gali būti ne ilgiau kaip 3 metus, nes per šį </w:t>
      </w:r>
      <w:r>
        <w:t xml:space="preserve">laikotarpį privalo įsivertinti </w:t>
      </w:r>
      <w:r>
        <w:rPr>
          <w:color w:val="000000"/>
        </w:rPr>
        <w:t>vadovavimo švietimo įstaigai kompetencijas;</w:t>
      </w:r>
    </w:p>
    <w:p w:rsidR="00170517" w:rsidRDefault="00776C01">
      <w:pPr>
        <w:suppressAutoHyphens/>
        <w:ind w:firstLine="709"/>
        <w:jc w:val="both"/>
        <w:rPr>
          <w:color w:val="000000"/>
        </w:rPr>
      </w:pPr>
      <w:r>
        <w:rPr>
          <w:color w:val="000000"/>
        </w:rPr>
        <w:t>12.4</w:t>
      </w:r>
      <w:r>
        <w:rPr>
          <w:color w:val="000000"/>
        </w:rPr>
        <w:t xml:space="preserve">. rezervo 3 grupei priskirtas švietimo įstaigos vadovas gali būti ne ilgiau kaip dvejus metus, jam ne trumpiau kaip metams gali būti skiriamas </w:t>
      </w:r>
      <w:r>
        <w:t xml:space="preserve">švietimo įstaigos vadovo </w:t>
      </w:r>
      <w:proofErr w:type="spellStart"/>
      <w:r>
        <w:t>mento</w:t>
      </w:r>
      <w:r>
        <w:t>rius</w:t>
      </w:r>
      <w:proofErr w:type="spellEnd"/>
      <w:r>
        <w:rPr>
          <w:color w:val="000000"/>
        </w:rPr>
        <w:t xml:space="preserve"> reglamento priedo nustatyta tvarka.</w:t>
      </w:r>
    </w:p>
    <w:p w:rsidR="00170517" w:rsidRDefault="00776C01">
      <w:pPr>
        <w:suppressAutoHyphens/>
        <w:ind w:firstLine="709"/>
        <w:jc w:val="both"/>
        <w:rPr>
          <w:color w:val="000000"/>
        </w:rPr>
      </w:pPr>
      <w:r>
        <w:rPr>
          <w:color w:val="000000"/>
        </w:rPr>
        <w:t>13</w:t>
      </w:r>
      <w:r>
        <w:rPr>
          <w:color w:val="000000"/>
        </w:rPr>
        <w:t>. Pakartotinai į rezervą asmuo gali būti įtrauktas po pertraukos, kurios metu ėjo švietimo įstaigos vadovo pareigas.</w:t>
      </w:r>
    </w:p>
    <w:p w:rsidR="00170517" w:rsidRDefault="00776C01">
      <w:pPr>
        <w:suppressAutoHyphens/>
        <w:ind w:firstLine="709"/>
        <w:jc w:val="both"/>
        <w:rPr>
          <w:color w:val="000000"/>
        </w:rPr>
      </w:pPr>
      <w:r>
        <w:rPr>
          <w:color w:val="000000"/>
        </w:rPr>
        <w:t>14</w:t>
      </w:r>
      <w:r>
        <w:rPr>
          <w:color w:val="000000"/>
        </w:rPr>
        <w:t>. Asmuo, įtrauktas į rezervą ir pageidaujantis būti išbrauktas, pateikia prašymą ins</w:t>
      </w:r>
      <w:r>
        <w:rPr>
          <w:color w:val="000000"/>
        </w:rPr>
        <w:t xml:space="preserve">titucijai, kuri to pageidaujantį asmenį išbraukia iš rezervo ne vėliau kaip per 10 darbo dienų nuo prašymo pateikimo institucijai dienos. </w:t>
      </w:r>
    </w:p>
    <w:p w:rsidR="00170517" w:rsidRDefault="00776C01">
      <w:pPr>
        <w:suppressAutoHyphens/>
        <w:ind w:firstLine="709"/>
        <w:jc w:val="both"/>
      </w:pPr>
      <w:r>
        <w:rPr>
          <w:color w:val="000000"/>
        </w:rPr>
        <w:t>15</w:t>
      </w:r>
      <w:r>
        <w:rPr>
          <w:color w:val="000000"/>
        </w:rPr>
        <w:t>. Rezerve esančius asmenis apie visus galimus jų grupės pakeitimus institucija informuoja elektroniniu paštu ne</w:t>
      </w:r>
      <w:r>
        <w:rPr>
          <w:color w:val="000000"/>
        </w:rPr>
        <w:t xml:space="preserve"> vėliau kaip prieš 1 mėnesį iki pasikeitimų įsigaliojimo.</w:t>
      </w:r>
    </w:p>
    <w:p w:rsidR="00170517" w:rsidRDefault="00776C01">
      <w:pPr>
        <w:suppressAutoHyphens/>
        <w:ind w:firstLine="709"/>
        <w:jc w:val="both"/>
      </w:pPr>
    </w:p>
    <w:p w:rsidR="00170517" w:rsidRDefault="00776C01">
      <w:pPr>
        <w:suppressAutoHyphens/>
        <w:jc w:val="center"/>
        <w:rPr>
          <w:b/>
          <w:color w:val="000000"/>
        </w:rPr>
      </w:pPr>
      <w:r>
        <w:rPr>
          <w:b/>
          <w:color w:val="000000"/>
        </w:rPr>
        <w:t>III</w:t>
      </w:r>
      <w:r>
        <w:rPr>
          <w:b/>
          <w:color w:val="000000"/>
        </w:rPr>
        <w:t xml:space="preserve"> SKYRIUS</w:t>
      </w:r>
    </w:p>
    <w:p w:rsidR="00170517" w:rsidRDefault="00776C01">
      <w:pPr>
        <w:suppressAutoHyphens/>
        <w:jc w:val="center"/>
        <w:rPr>
          <w:b/>
          <w:color w:val="000000"/>
        </w:rPr>
      </w:pPr>
      <w:r>
        <w:rPr>
          <w:b/>
          <w:color w:val="000000"/>
        </w:rPr>
        <w:t xml:space="preserve">REZERVO ADMINISTRAVIMAS </w:t>
      </w:r>
    </w:p>
    <w:p w:rsidR="00170517" w:rsidRDefault="00170517">
      <w:pPr>
        <w:suppressAutoHyphens/>
        <w:ind w:firstLine="709"/>
        <w:rPr>
          <w:color w:val="000000"/>
        </w:rPr>
      </w:pPr>
    </w:p>
    <w:p w:rsidR="00170517" w:rsidRDefault="00776C01">
      <w:pPr>
        <w:suppressAutoHyphens/>
        <w:ind w:firstLine="709"/>
        <w:jc w:val="both"/>
        <w:rPr>
          <w:color w:val="000000"/>
        </w:rPr>
      </w:pPr>
      <w:r>
        <w:rPr>
          <w:color w:val="000000"/>
        </w:rPr>
        <w:t>16</w:t>
      </w:r>
      <w:r>
        <w:rPr>
          <w:color w:val="000000"/>
        </w:rPr>
        <w:t xml:space="preserve">. Institucija užtikrina, kad reglamente jai nustatytos funkcijos būtų vykdomos ir rezervu besinaudojantys asmenys galėtų gauti jiems reikiamą </w:t>
      </w:r>
      <w:r>
        <w:rPr>
          <w:color w:val="000000"/>
        </w:rPr>
        <w:t>informaciją ir atlikti numatytus veiksmus.</w:t>
      </w:r>
    </w:p>
    <w:p w:rsidR="00170517" w:rsidRDefault="00776C01">
      <w:pPr>
        <w:ind w:firstLine="709"/>
        <w:jc w:val="both"/>
        <w:rPr>
          <w:color w:val="000000"/>
          <w:szCs w:val="24"/>
        </w:rPr>
      </w:pPr>
      <w:r>
        <w:rPr>
          <w:color w:val="000000"/>
          <w:szCs w:val="24"/>
        </w:rPr>
        <w:t>17</w:t>
      </w:r>
      <w:r>
        <w:rPr>
          <w:color w:val="000000"/>
          <w:szCs w:val="24"/>
        </w:rPr>
        <w:t xml:space="preserve">. Rezerve esantys asmenų duomenys tvarkomi ir saugomi vadovaujantis </w:t>
      </w:r>
      <w:r>
        <w:rPr>
          <w:color w:val="000000"/>
          <w:szCs w:val="24"/>
          <w:shd w:val="clear" w:color="auto" w:fill="FFFFFF"/>
        </w:rPr>
        <w:t xml:space="preserve">2016 m. balandžio 27 d. Europos Parlamento ir Tarybos reglamentu (ES) 2016/679 dėl fizinių asmenų apsaugos tvarkant asmens duomenis ir dėl </w:t>
      </w:r>
      <w:r>
        <w:rPr>
          <w:color w:val="000000"/>
          <w:szCs w:val="24"/>
          <w:shd w:val="clear" w:color="auto" w:fill="FFFFFF"/>
        </w:rPr>
        <w:t>laisvo tokių duomenų judėjimo, ir kuriuo panaikinta Direktyva 95/46/EB ir L</w:t>
      </w:r>
      <w:r>
        <w:rPr>
          <w:color w:val="000000"/>
          <w:szCs w:val="24"/>
        </w:rPr>
        <w:t>ietuvos Respublikos asmens duomenų teisinės apsaugos įstatymo nustatytais reikalavimais ir yra prieinami tik tiems asmenims, kurie turi teisę su tokiais duomenimis dirbti teisės akt</w:t>
      </w:r>
      <w:r>
        <w:rPr>
          <w:color w:val="000000"/>
          <w:szCs w:val="24"/>
        </w:rPr>
        <w:t xml:space="preserve">ų nustatyta tvarka. </w:t>
      </w:r>
    </w:p>
    <w:p w:rsidR="00170517" w:rsidRDefault="00776C01">
      <w:pPr>
        <w:suppressAutoHyphens/>
        <w:ind w:firstLine="709"/>
        <w:jc w:val="both"/>
        <w:rPr>
          <w:color w:val="000000"/>
        </w:rPr>
      </w:pPr>
      <w:r>
        <w:rPr>
          <w:color w:val="000000"/>
        </w:rPr>
        <w:t>18</w:t>
      </w:r>
      <w:r>
        <w:rPr>
          <w:color w:val="000000"/>
        </w:rPr>
        <w:t xml:space="preserve">. </w:t>
      </w:r>
      <w:r>
        <w:t xml:space="preserve">Vartotojai informuoja  instituciją apie atleistus švietimo įstaigų vadovus, kurie pagal teisės aktus nebegali eiti švietimo įstaigos vadovo pareigų, per 5 darbo dienas nuo švietimo įstaigos vadovo atleidimo. </w:t>
      </w:r>
    </w:p>
    <w:p w:rsidR="00170517" w:rsidRDefault="00776C01">
      <w:pPr>
        <w:suppressAutoHyphens/>
        <w:ind w:firstLine="709"/>
        <w:jc w:val="both"/>
        <w:rPr>
          <w:color w:val="000000"/>
        </w:rPr>
      </w:pPr>
      <w:r>
        <w:rPr>
          <w:color w:val="000000"/>
        </w:rPr>
        <w:t>19</w:t>
      </w:r>
      <w:r>
        <w:rPr>
          <w:color w:val="000000"/>
        </w:rPr>
        <w:t>. Vartotojai</w:t>
      </w:r>
      <w:r>
        <w:rPr>
          <w:color w:val="000000"/>
        </w:rPr>
        <w:t xml:space="preserve"> gali naudotis informacija apie rezervo 6 grupės asmenis, jei yra poreikis skirti </w:t>
      </w:r>
      <w:proofErr w:type="spellStart"/>
      <w:r>
        <w:rPr>
          <w:color w:val="000000"/>
        </w:rPr>
        <w:t>mentorių</w:t>
      </w:r>
      <w:proofErr w:type="spellEnd"/>
      <w:r>
        <w:rPr>
          <w:color w:val="000000"/>
        </w:rPr>
        <w:t xml:space="preserve"> švietimo įstaigos vadovo trumpalaikei </w:t>
      </w:r>
      <w:proofErr w:type="spellStart"/>
      <w:r>
        <w:rPr>
          <w:color w:val="000000"/>
        </w:rPr>
        <w:t>mentorystei</w:t>
      </w:r>
      <w:proofErr w:type="spellEnd"/>
      <w:r>
        <w:rPr>
          <w:color w:val="000000"/>
        </w:rPr>
        <w:t xml:space="preserve"> reglamento priede nustatyta tvarka. </w:t>
      </w:r>
    </w:p>
    <w:p w:rsidR="00170517" w:rsidRDefault="00776C01">
      <w:pPr>
        <w:suppressAutoHyphens/>
        <w:ind w:firstLine="709"/>
        <w:jc w:val="both"/>
      </w:pPr>
    </w:p>
    <w:p w:rsidR="00170517" w:rsidRDefault="00776C01">
      <w:pPr>
        <w:suppressAutoHyphens/>
        <w:jc w:val="center"/>
        <w:rPr>
          <w:b/>
          <w:szCs w:val="24"/>
        </w:rPr>
      </w:pPr>
      <w:r>
        <w:rPr>
          <w:b/>
          <w:szCs w:val="24"/>
        </w:rPr>
        <w:t>IV</w:t>
      </w:r>
      <w:r>
        <w:rPr>
          <w:b/>
          <w:szCs w:val="24"/>
        </w:rPr>
        <w:t xml:space="preserve"> SKYRIUS</w:t>
      </w:r>
    </w:p>
    <w:p w:rsidR="00170517" w:rsidRDefault="00776C01">
      <w:pPr>
        <w:ind w:firstLine="709"/>
        <w:jc w:val="center"/>
        <w:rPr>
          <w:b/>
          <w:bCs/>
          <w:color w:val="000000"/>
          <w:szCs w:val="24"/>
          <w:lang w:eastAsia="lt-LT"/>
        </w:rPr>
      </w:pPr>
      <w:r>
        <w:rPr>
          <w:b/>
          <w:bCs/>
          <w:color w:val="000000"/>
          <w:szCs w:val="24"/>
          <w:lang w:eastAsia="lt-LT"/>
        </w:rPr>
        <w:t>REZERVE ESANČIŲ ASMENŲ KOMPETENCIJŲ TOBULINIMO ORGANIZAVIMAS</w:t>
      </w:r>
    </w:p>
    <w:p w:rsidR="00170517" w:rsidRDefault="00170517">
      <w:pPr>
        <w:suppressAutoHyphens/>
        <w:ind w:firstLine="709"/>
        <w:jc w:val="both"/>
      </w:pPr>
    </w:p>
    <w:p w:rsidR="00170517" w:rsidRDefault="00776C01">
      <w:pPr>
        <w:ind w:firstLine="709"/>
        <w:jc w:val="both"/>
        <w:rPr>
          <w:color w:val="000000"/>
          <w:szCs w:val="24"/>
          <w:lang w:eastAsia="lt-LT"/>
        </w:rPr>
      </w:pPr>
      <w:r>
        <w:rPr>
          <w:color w:val="000000"/>
          <w:szCs w:val="24"/>
          <w:lang w:eastAsia="lt-LT"/>
        </w:rPr>
        <w:t>20</w:t>
      </w:r>
      <w:r>
        <w:rPr>
          <w:color w:val="000000"/>
          <w:szCs w:val="24"/>
          <w:lang w:eastAsia="lt-LT"/>
        </w:rPr>
        <w:t>. Į rezervą įrašytiems asmenims nuosekliai ir tikslingai organizuojamos kompetencijų tobulinimo priemonės pagal jų pasirengimo lygmenį, kompetencijas ir poreikius, taip pat sudaromos sąlygos nuosekliai tobulinti kompetencijas švietimo įstaigų vadov</w:t>
      </w:r>
      <w:r>
        <w:rPr>
          <w:color w:val="000000"/>
          <w:szCs w:val="24"/>
          <w:lang w:eastAsia="lt-LT"/>
        </w:rPr>
        <w:t>ams pagal metų veiklos ataskaitų rezultatus.</w:t>
      </w:r>
    </w:p>
    <w:p w:rsidR="00170517" w:rsidRDefault="00776C01">
      <w:pPr>
        <w:ind w:firstLine="709"/>
        <w:jc w:val="both"/>
        <w:rPr>
          <w:color w:val="000000"/>
          <w:szCs w:val="24"/>
          <w:lang w:eastAsia="lt-LT"/>
        </w:rPr>
      </w:pPr>
      <w:r>
        <w:rPr>
          <w:color w:val="000000"/>
          <w:szCs w:val="24"/>
          <w:lang w:eastAsia="lt-LT"/>
        </w:rPr>
        <w:t>21</w:t>
      </w:r>
      <w:r>
        <w:rPr>
          <w:color w:val="000000"/>
          <w:szCs w:val="24"/>
          <w:lang w:eastAsia="lt-LT"/>
        </w:rPr>
        <w:t xml:space="preserve">. Institucija yra atsakinga už į rezervą įrašytų asmenų kompetencijų, nustatytų kvalifikaciniuose reikalavimuose, tobulinimo organizavimą (poreikių analizę, priemonių rengimą ir įgyvendinimą). </w:t>
      </w:r>
    </w:p>
    <w:p w:rsidR="00170517" w:rsidRDefault="00776C01">
      <w:pPr>
        <w:ind w:firstLine="709"/>
        <w:jc w:val="both"/>
        <w:rPr>
          <w:color w:val="000000"/>
          <w:szCs w:val="24"/>
          <w:lang w:eastAsia="lt-LT"/>
        </w:rPr>
      </w:pPr>
      <w:r>
        <w:rPr>
          <w:color w:val="000000"/>
          <w:szCs w:val="24"/>
          <w:lang w:eastAsia="lt-LT"/>
        </w:rPr>
        <w:t>22</w:t>
      </w:r>
      <w:r>
        <w:rPr>
          <w:color w:val="000000"/>
          <w:szCs w:val="24"/>
          <w:lang w:eastAsia="lt-LT"/>
        </w:rPr>
        <w:t xml:space="preserve">. </w:t>
      </w:r>
      <w:r>
        <w:rPr>
          <w:color w:val="000000"/>
          <w:szCs w:val="24"/>
          <w:lang w:eastAsia="lt-LT"/>
        </w:rPr>
        <w:t>Institucija atlieka šias funkcijas:</w:t>
      </w:r>
    </w:p>
    <w:p w:rsidR="00170517" w:rsidRDefault="00776C01">
      <w:pPr>
        <w:ind w:firstLine="709"/>
        <w:jc w:val="both"/>
        <w:rPr>
          <w:color w:val="000000"/>
          <w:szCs w:val="24"/>
          <w:lang w:eastAsia="lt-LT"/>
        </w:rPr>
      </w:pPr>
      <w:r>
        <w:rPr>
          <w:color w:val="000000"/>
          <w:szCs w:val="24"/>
          <w:lang w:eastAsia="lt-LT"/>
        </w:rPr>
        <w:t>22.1</w:t>
      </w:r>
      <w:r>
        <w:rPr>
          <w:color w:val="000000"/>
          <w:szCs w:val="24"/>
          <w:lang w:eastAsia="lt-LT"/>
        </w:rPr>
        <w:t>. švietimo įstaigų savininko teises ir pareigas įgyvendinančių institucijų (dalyvių susirinkimų) ir (ar) jų įgaliotų institucijų užsakymu organizuoja vadovų, kuriems reikia pagalbos pagal išorinio vertinimo rekomen</w:t>
      </w:r>
      <w:r>
        <w:rPr>
          <w:color w:val="000000"/>
          <w:szCs w:val="24"/>
          <w:lang w:eastAsia="lt-LT"/>
        </w:rPr>
        <w:t>dacijas ar vadovo metų veiklos ataskaitos vertinimo rezultatus, mokymus;</w:t>
      </w:r>
    </w:p>
    <w:p w:rsidR="00170517" w:rsidRDefault="00776C01">
      <w:pPr>
        <w:ind w:firstLine="709"/>
        <w:jc w:val="both"/>
        <w:rPr>
          <w:color w:val="000000"/>
          <w:szCs w:val="24"/>
          <w:lang w:eastAsia="lt-LT"/>
        </w:rPr>
      </w:pPr>
      <w:r>
        <w:rPr>
          <w:color w:val="000000"/>
          <w:szCs w:val="24"/>
          <w:lang w:eastAsia="lt-LT"/>
        </w:rPr>
        <w:t>22.2</w:t>
      </w:r>
      <w:r>
        <w:rPr>
          <w:color w:val="000000"/>
          <w:szCs w:val="24"/>
          <w:lang w:eastAsia="lt-LT"/>
        </w:rPr>
        <w:t>. organizuoja į rezervą įrašytų asmenų poreikius atitinkančią pagalbą ar siūlo kitas priemones, derindama su švietimo įstaigų savininko teises ir pareigas įgyvendinančių insti</w:t>
      </w:r>
      <w:r>
        <w:rPr>
          <w:color w:val="000000"/>
          <w:szCs w:val="24"/>
          <w:lang w:eastAsia="lt-LT"/>
        </w:rPr>
        <w:t>tucijų (dalyvių susirinkimų) įgaliotomis institucijomis;</w:t>
      </w:r>
    </w:p>
    <w:p w:rsidR="00170517" w:rsidRDefault="00776C01">
      <w:pPr>
        <w:ind w:firstLine="709"/>
        <w:jc w:val="both"/>
        <w:rPr>
          <w:color w:val="000000"/>
          <w:szCs w:val="24"/>
          <w:lang w:eastAsia="lt-LT"/>
        </w:rPr>
      </w:pPr>
      <w:r>
        <w:rPr>
          <w:color w:val="000000"/>
          <w:szCs w:val="24"/>
          <w:lang w:eastAsia="lt-LT"/>
        </w:rPr>
        <w:t>22.3</w:t>
      </w:r>
      <w:r>
        <w:rPr>
          <w:color w:val="000000"/>
          <w:szCs w:val="24"/>
          <w:lang w:eastAsia="lt-LT"/>
        </w:rPr>
        <w:t>. Švietimo, mokslo ir sporto ministerijai teikia pasiūlymus dėl rezerve esančių asmenų kompetencijų ir jų tobulinimo organizavimo, dėl rezervo sistemos tobulinimo.</w:t>
      </w:r>
    </w:p>
    <w:p w:rsidR="00170517" w:rsidRDefault="00776C01">
      <w:pPr>
        <w:ind w:firstLine="709"/>
        <w:jc w:val="both"/>
        <w:rPr>
          <w:color w:val="000000"/>
          <w:szCs w:val="24"/>
          <w:lang w:eastAsia="lt-LT"/>
        </w:rPr>
      </w:pPr>
      <w:r>
        <w:rPr>
          <w:color w:val="000000"/>
          <w:szCs w:val="24"/>
          <w:lang w:eastAsia="lt-LT"/>
        </w:rPr>
        <w:t>23</w:t>
      </w:r>
      <w:r>
        <w:rPr>
          <w:color w:val="000000"/>
          <w:szCs w:val="24"/>
          <w:lang w:eastAsia="lt-LT"/>
        </w:rPr>
        <w:t xml:space="preserve">. Institucija turi </w:t>
      </w:r>
      <w:r>
        <w:rPr>
          <w:color w:val="000000"/>
          <w:szCs w:val="24"/>
          <w:lang w:eastAsia="lt-LT"/>
        </w:rPr>
        <w:t>teisę rinkti ir gauti informaciją apie švietimo įstaigų vadovus ir pretendentus į švietimo įstaigų vadovus pagal reglamento 6 punkte nurodytų grupių asmenų kompetencijų tobulinimo poreikius:</w:t>
      </w:r>
    </w:p>
    <w:p w:rsidR="00170517" w:rsidRDefault="00776C01">
      <w:pPr>
        <w:ind w:firstLine="709"/>
        <w:jc w:val="both"/>
        <w:rPr>
          <w:color w:val="000000"/>
          <w:szCs w:val="24"/>
          <w:lang w:eastAsia="lt-LT"/>
        </w:rPr>
      </w:pPr>
      <w:r>
        <w:rPr>
          <w:color w:val="000000"/>
          <w:szCs w:val="24"/>
          <w:lang w:eastAsia="lt-LT"/>
        </w:rPr>
        <w:t>23.1</w:t>
      </w:r>
      <w:r>
        <w:rPr>
          <w:color w:val="000000"/>
          <w:szCs w:val="24"/>
          <w:lang w:eastAsia="lt-LT"/>
        </w:rPr>
        <w:t xml:space="preserve">. apibendrintą ir nuasmenintą informaciją apie pretendentų </w:t>
      </w:r>
      <w:r>
        <w:rPr>
          <w:color w:val="000000"/>
          <w:szCs w:val="24"/>
          <w:lang w:eastAsia="lt-LT"/>
        </w:rPr>
        <w:t>į švietimo įstaigų vadovus kompetencijų įsivertinimą;</w:t>
      </w:r>
    </w:p>
    <w:p w:rsidR="00170517" w:rsidRDefault="00776C01">
      <w:pPr>
        <w:ind w:firstLine="709"/>
        <w:jc w:val="both"/>
        <w:rPr>
          <w:color w:val="000000"/>
          <w:szCs w:val="24"/>
          <w:lang w:eastAsia="lt-LT"/>
        </w:rPr>
      </w:pPr>
      <w:r>
        <w:rPr>
          <w:color w:val="000000"/>
          <w:szCs w:val="24"/>
          <w:lang w:eastAsia="lt-LT"/>
        </w:rPr>
        <w:t>23.2</w:t>
      </w:r>
      <w:r>
        <w:rPr>
          <w:color w:val="000000"/>
          <w:szCs w:val="24"/>
          <w:lang w:eastAsia="lt-LT"/>
        </w:rPr>
        <w:t>. naujai paskirtų, patirties neturinčių vadovų kompetencijų įvertinimą konkurso metu ir rekomendacijas kompetencijoms tobulinti, suformuluotas kompetencijų vertinimo ar prilyginto kompetencijų t</w:t>
      </w:r>
      <w:r>
        <w:rPr>
          <w:color w:val="000000"/>
          <w:szCs w:val="24"/>
          <w:lang w:eastAsia="lt-LT"/>
        </w:rPr>
        <w:t>obulinimo metu;</w:t>
      </w:r>
    </w:p>
    <w:p w:rsidR="00170517" w:rsidRDefault="00776C01">
      <w:pPr>
        <w:ind w:firstLine="709"/>
        <w:jc w:val="both"/>
        <w:rPr>
          <w:color w:val="000000"/>
          <w:szCs w:val="24"/>
          <w:lang w:eastAsia="lt-LT"/>
        </w:rPr>
      </w:pPr>
      <w:r>
        <w:rPr>
          <w:color w:val="000000"/>
          <w:szCs w:val="24"/>
          <w:lang w:eastAsia="lt-LT"/>
        </w:rPr>
        <w:t>23.3</w:t>
      </w:r>
      <w:r>
        <w:rPr>
          <w:color w:val="000000"/>
          <w:szCs w:val="24"/>
          <w:lang w:eastAsia="lt-LT"/>
        </w:rPr>
        <w:t>. dirbančių vadovų kompetencijų tobulinimo poreikius (tiek bendrąsias kompetencijas, tiek vadybines);</w:t>
      </w:r>
    </w:p>
    <w:p w:rsidR="00170517" w:rsidRDefault="00776C01">
      <w:pPr>
        <w:ind w:firstLine="709"/>
        <w:jc w:val="both"/>
        <w:rPr>
          <w:color w:val="000000"/>
          <w:szCs w:val="24"/>
          <w:lang w:eastAsia="lt-LT"/>
        </w:rPr>
      </w:pPr>
      <w:r>
        <w:rPr>
          <w:color w:val="000000"/>
          <w:szCs w:val="24"/>
          <w:lang w:eastAsia="lt-LT"/>
        </w:rPr>
        <w:t>23.4</w:t>
      </w:r>
      <w:r>
        <w:rPr>
          <w:color w:val="000000"/>
          <w:szCs w:val="24"/>
          <w:lang w:eastAsia="lt-LT"/>
        </w:rPr>
        <w:t xml:space="preserve">. </w:t>
      </w:r>
      <w:r>
        <w:t xml:space="preserve">švietimo įstaigos vadovo </w:t>
      </w:r>
      <w:proofErr w:type="spellStart"/>
      <w:r>
        <w:t>mentorių</w:t>
      </w:r>
      <w:proofErr w:type="spellEnd"/>
      <w:r>
        <w:rPr>
          <w:color w:val="000000"/>
          <w:szCs w:val="24"/>
          <w:lang w:eastAsia="lt-LT"/>
        </w:rPr>
        <w:t xml:space="preserve"> kompetencijų tobulinimo poreikius;</w:t>
      </w:r>
    </w:p>
    <w:p w:rsidR="00170517" w:rsidRDefault="00776C01">
      <w:pPr>
        <w:ind w:firstLine="709"/>
        <w:jc w:val="both"/>
        <w:rPr>
          <w:color w:val="000000"/>
          <w:szCs w:val="24"/>
          <w:lang w:eastAsia="lt-LT"/>
        </w:rPr>
      </w:pPr>
      <w:r>
        <w:rPr>
          <w:color w:val="000000"/>
          <w:szCs w:val="24"/>
          <w:lang w:eastAsia="lt-LT"/>
        </w:rPr>
        <w:t>23.5</w:t>
      </w:r>
      <w:r>
        <w:rPr>
          <w:color w:val="000000"/>
          <w:szCs w:val="24"/>
          <w:lang w:eastAsia="lt-LT"/>
        </w:rPr>
        <w:t>. kitą informaciją, aktualią tobulinant švi</w:t>
      </w:r>
      <w:r>
        <w:rPr>
          <w:color w:val="000000"/>
          <w:szCs w:val="24"/>
          <w:lang w:eastAsia="lt-LT"/>
        </w:rPr>
        <w:t>etimo įstaigų vadovų lyderystės ir vadovavimo kompetencijas ir ugdymo kokybę.</w:t>
      </w:r>
    </w:p>
    <w:p w:rsidR="00170517" w:rsidRDefault="00776C01">
      <w:pPr>
        <w:ind w:firstLine="709"/>
        <w:jc w:val="both"/>
        <w:rPr>
          <w:color w:val="000000"/>
          <w:szCs w:val="24"/>
          <w:lang w:eastAsia="lt-LT"/>
        </w:rPr>
      </w:pPr>
      <w:r>
        <w:rPr>
          <w:color w:val="000000"/>
          <w:szCs w:val="24"/>
          <w:lang w:eastAsia="lt-LT"/>
        </w:rPr>
        <w:t>24</w:t>
      </w:r>
      <w:r>
        <w:rPr>
          <w:color w:val="000000"/>
          <w:szCs w:val="24"/>
          <w:lang w:eastAsia="lt-LT"/>
        </w:rPr>
        <w:t>. Institucija organizuoja ir (ar) vykdo reglamento 6 punkte nurodytų grupių asmenų kompetencijų tobulinimą:</w:t>
      </w:r>
    </w:p>
    <w:p w:rsidR="00170517" w:rsidRDefault="00776C01">
      <w:pPr>
        <w:ind w:firstLine="709"/>
        <w:jc w:val="both"/>
        <w:rPr>
          <w:color w:val="000000"/>
          <w:szCs w:val="24"/>
          <w:lang w:eastAsia="lt-LT"/>
        </w:rPr>
      </w:pPr>
      <w:r>
        <w:rPr>
          <w:color w:val="000000"/>
          <w:szCs w:val="24"/>
          <w:lang w:eastAsia="lt-LT"/>
        </w:rPr>
        <w:t>24.1</w:t>
      </w:r>
      <w:r>
        <w:rPr>
          <w:color w:val="000000"/>
          <w:szCs w:val="24"/>
          <w:lang w:eastAsia="lt-LT"/>
        </w:rPr>
        <w:t xml:space="preserve">. organizuoja naujai paskirtiems ir vadovavimo švietimo </w:t>
      </w:r>
      <w:r>
        <w:rPr>
          <w:color w:val="000000"/>
          <w:szCs w:val="24"/>
          <w:lang w:eastAsia="lt-LT"/>
        </w:rPr>
        <w:t>įstaigai patirties neturintiems vadovams įvadinius mokymus;</w:t>
      </w:r>
    </w:p>
    <w:p w:rsidR="00170517" w:rsidRDefault="00776C01">
      <w:pPr>
        <w:ind w:firstLine="709"/>
        <w:jc w:val="both"/>
        <w:rPr>
          <w:color w:val="000000"/>
          <w:szCs w:val="24"/>
          <w:lang w:eastAsia="lt-LT"/>
        </w:rPr>
      </w:pPr>
      <w:r>
        <w:rPr>
          <w:color w:val="000000"/>
          <w:szCs w:val="24"/>
          <w:lang w:eastAsia="lt-LT"/>
        </w:rPr>
        <w:t>24.2</w:t>
      </w:r>
      <w:r>
        <w:rPr>
          <w:color w:val="000000"/>
          <w:szCs w:val="24"/>
          <w:lang w:eastAsia="lt-LT"/>
        </w:rPr>
        <w:t xml:space="preserve">. organizuoja </w:t>
      </w:r>
      <w:r>
        <w:t xml:space="preserve">švietimo įstaigos vadovo </w:t>
      </w:r>
      <w:proofErr w:type="spellStart"/>
      <w:r>
        <w:t>mentorių</w:t>
      </w:r>
      <w:proofErr w:type="spellEnd"/>
      <w:r>
        <w:rPr>
          <w:color w:val="000000"/>
          <w:szCs w:val="24"/>
          <w:lang w:eastAsia="lt-LT"/>
        </w:rPr>
        <w:t xml:space="preserve"> kompetencijų ir veiklos tobulinimo renginius;</w:t>
      </w:r>
    </w:p>
    <w:p w:rsidR="00170517" w:rsidRDefault="00776C01">
      <w:pPr>
        <w:ind w:firstLine="709"/>
        <w:jc w:val="both"/>
        <w:rPr>
          <w:color w:val="000000"/>
          <w:szCs w:val="24"/>
          <w:lang w:eastAsia="lt-LT"/>
        </w:rPr>
      </w:pPr>
      <w:r>
        <w:rPr>
          <w:color w:val="000000"/>
          <w:szCs w:val="24"/>
          <w:lang w:eastAsia="lt-LT"/>
        </w:rPr>
        <w:t>24.3</w:t>
      </w:r>
      <w:r>
        <w:rPr>
          <w:color w:val="000000"/>
          <w:szCs w:val="24"/>
          <w:lang w:eastAsia="lt-LT"/>
        </w:rPr>
        <w:t>. užtikrina, kad būtų vykdomi kompetencijų įgijimo ir (ar) tobulinimo mokymai švietimo</w:t>
      </w:r>
      <w:r>
        <w:rPr>
          <w:color w:val="000000"/>
          <w:szCs w:val="24"/>
          <w:lang w:eastAsia="lt-LT"/>
        </w:rPr>
        <w:t xml:space="preserve"> įstaigų vadovams pagal kvalifikaciniuose reikalavimuose nustatytas kompetencijas</w:t>
      </w:r>
      <w:r>
        <w:rPr>
          <w:color w:val="000000"/>
          <w:szCs w:val="24"/>
          <w:highlight w:val="yellow"/>
          <w:lang w:eastAsia="lt-LT"/>
        </w:rPr>
        <w:t xml:space="preserve"> </w:t>
      </w:r>
      <w:r>
        <w:rPr>
          <w:color w:val="000000"/>
          <w:szCs w:val="24"/>
          <w:lang w:eastAsia="lt-LT"/>
        </w:rPr>
        <w:t>(perka paslaugas, inicijuoja studijų programų modulių aukštosiose mokyklose parengimą, vykdo pati ir pan.);</w:t>
      </w:r>
    </w:p>
    <w:p w:rsidR="00170517" w:rsidRDefault="00776C01">
      <w:pPr>
        <w:ind w:firstLine="709"/>
        <w:jc w:val="both"/>
        <w:rPr>
          <w:color w:val="000000"/>
          <w:szCs w:val="24"/>
          <w:lang w:eastAsia="lt-LT"/>
        </w:rPr>
      </w:pPr>
      <w:r>
        <w:rPr>
          <w:color w:val="000000"/>
          <w:szCs w:val="24"/>
          <w:lang w:eastAsia="lt-LT"/>
        </w:rPr>
        <w:t>24.4</w:t>
      </w:r>
      <w:r>
        <w:rPr>
          <w:color w:val="000000"/>
          <w:szCs w:val="24"/>
          <w:lang w:eastAsia="lt-LT"/>
        </w:rPr>
        <w:t>. organizuoja kompetencijų tobulinimo renginius pagal kval</w:t>
      </w:r>
      <w:r>
        <w:rPr>
          <w:color w:val="000000"/>
          <w:szCs w:val="24"/>
          <w:lang w:eastAsia="lt-LT"/>
        </w:rPr>
        <w:t>ifikacijos tobulinimo prioritetus, patvirtintus švietimo, mokslo ir sporto ministro;</w:t>
      </w:r>
    </w:p>
    <w:p w:rsidR="00170517" w:rsidRDefault="00776C01">
      <w:pPr>
        <w:ind w:firstLine="709"/>
        <w:jc w:val="both"/>
        <w:rPr>
          <w:color w:val="000000"/>
          <w:szCs w:val="24"/>
          <w:lang w:eastAsia="lt-LT"/>
        </w:rPr>
      </w:pPr>
      <w:r>
        <w:rPr>
          <w:color w:val="000000"/>
          <w:szCs w:val="24"/>
          <w:lang w:eastAsia="lt-LT"/>
        </w:rPr>
        <w:t>24.5</w:t>
      </w:r>
      <w:r>
        <w:rPr>
          <w:color w:val="000000"/>
          <w:szCs w:val="24"/>
          <w:lang w:eastAsia="lt-LT"/>
        </w:rPr>
        <w:t>. siūlo kompetencijų tobulinimo renginius lyderystės ir vadovavimo kompetencijoms plėtoti ir ugdymo kokybei gerinti.</w:t>
      </w:r>
    </w:p>
    <w:p w:rsidR="00170517" w:rsidRDefault="00776C01">
      <w:pPr>
        <w:ind w:firstLine="709"/>
        <w:jc w:val="both"/>
        <w:rPr>
          <w:color w:val="000000"/>
          <w:szCs w:val="24"/>
          <w:lang w:eastAsia="lt-LT"/>
        </w:rPr>
      </w:pPr>
      <w:r>
        <w:rPr>
          <w:color w:val="000000"/>
          <w:szCs w:val="24"/>
          <w:lang w:eastAsia="lt-LT"/>
        </w:rPr>
        <w:t>25</w:t>
      </w:r>
      <w:r>
        <w:rPr>
          <w:color w:val="000000"/>
          <w:szCs w:val="24"/>
          <w:lang w:eastAsia="lt-LT"/>
        </w:rPr>
        <w:t xml:space="preserve">. Visa informacija apie rezerve </w:t>
      </w:r>
      <w:r>
        <w:rPr>
          <w:color w:val="000000"/>
          <w:szCs w:val="24"/>
          <w:lang w:eastAsia="lt-LT"/>
        </w:rPr>
        <w:t>esančių asmenų kompetencijų tobulinimo veiklas skelbiama institucijos interneto svetainėje.</w:t>
      </w:r>
    </w:p>
    <w:p w:rsidR="00170517" w:rsidRDefault="00776C01">
      <w:pPr>
        <w:suppressAutoHyphens/>
        <w:ind w:firstLine="709"/>
        <w:jc w:val="both"/>
      </w:pPr>
    </w:p>
    <w:p w:rsidR="00170517" w:rsidRDefault="00776C01">
      <w:pPr>
        <w:suppressAutoHyphens/>
        <w:jc w:val="center"/>
        <w:rPr>
          <w:b/>
          <w:color w:val="000000"/>
        </w:rPr>
      </w:pPr>
      <w:r>
        <w:rPr>
          <w:b/>
          <w:color w:val="000000"/>
        </w:rPr>
        <w:t>V</w:t>
      </w:r>
      <w:r>
        <w:rPr>
          <w:b/>
          <w:color w:val="000000"/>
        </w:rPr>
        <w:t xml:space="preserve"> SKYRIUS</w:t>
      </w:r>
    </w:p>
    <w:p w:rsidR="00170517" w:rsidRDefault="00776C01">
      <w:pPr>
        <w:suppressAutoHyphens/>
        <w:jc w:val="center"/>
      </w:pPr>
      <w:r>
        <w:rPr>
          <w:b/>
          <w:color w:val="000000"/>
        </w:rPr>
        <w:t>BAIGIAMOSIOS NUOSTATOS</w:t>
      </w:r>
    </w:p>
    <w:p w:rsidR="00170517" w:rsidRDefault="00170517">
      <w:pPr>
        <w:suppressAutoHyphens/>
        <w:ind w:firstLine="709"/>
        <w:rPr>
          <w:color w:val="000000"/>
        </w:rPr>
      </w:pPr>
    </w:p>
    <w:p w:rsidR="00170517" w:rsidRDefault="00776C01">
      <w:pPr>
        <w:suppressAutoHyphens/>
        <w:ind w:firstLine="709"/>
        <w:jc w:val="both"/>
      </w:pPr>
      <w:r>
        <w:t>26</w:t>
      </w:r>
      <w:r>
        <w:t xml:space="preserve">. Į rezervą įrašyti asmenys, jame buvę asmenys ir rezervo vartotojai gali teikti siūlymus Švietimo, mokslo ir sporto </w:t>
      </w:r>
      <w:r>
        <w:t>ministerijai dėl reglamento tobulinimo ir pildymo, institucijai – dėl rezervo administravimo tobulinimo.</w:t>
      </w:r>
    </w:p>
    <w:p w:rsidR="00170517" w:rsidRDefault="00776C01">
      <w:pPr>
        <w:suppressAutoHyphens/>
        <w:ind w:firstLine="709"/>
        <w:jc w:val="both"/>
      </w:pPr>
      <w:r>
        <w:t>27</w:t>
      </w:r>
      <w:r>
        <w:t>. Rezerve esančių asmenų kompetencijų tobulinimui naudojamos valstybės, savivaldybių, švietimo įstaigų ir kitos lėšos teisės aktų nustatyta tvark</w:t>
      </w:r>
      <w:r>
        <w:t>a.</w:t>
      </w:r>
    </w:p>
    <w:p w:rsidR="00170517" w:rsidRDefault="00170517">
      <w:pPr>
        <w:suppressAutoHyphens/>
        <w:ind w:firstLine="709"/>
        <w:jc w:val="both"/>
      </w:pPr>
    </w:p>
    <w:p w:rsidR="00170517" w:rsidRPr="00776C01" w:rsidRDefault="00776C01" w:rsidP="00776C01">
      <w:pPr>
        <w:suppressAutoHyphens/>
        <w:ind w:firstLine="709"/>
        <w:jc w:val="center"/>
      </w:pPr>
      <w:r>
        <w:t>_____________________________</w:t>
      </w:r>
    </w:p>
    <w:p w:rsidR="00776C01" w:rsidRDefault="00776C01">
      <w:pPr>
        <w:ind w:left="4678"/>
        <w:sectPr w:rsidR="00776C01">
          <w:pgSz w:w="11907" w:h="16840" w:code="9"/>
          <w:pgMar w:top="1134" w:right="1134" w:bottom="1134" w:left="1701" w:header="567" w:footer="284" w:gutter="0"/>
          <w:pgNumType w:start="1"/>
          <w:cols w:space="1296"/>
          <w:titlePg/>
          <w:docGrid w:linePitch="360"/>
        </w:sectPr>
      </w:pPr>
    </w:p>
    <w:p w:rsidR="00170517" w:rsidRDefault="00776C01">
      <w:pPr>
        <w:ind w:left="4678"/>
        <w:rPr>
          <w:szCs w:val="24"/>
        </w:rPr>
      </w:pPr>
      <w:r>
        <w:rPr>
          <w:szCs w:val="24"/>
        </w:rPr>
        <w:lastRenderedPageBreak/>
        <w:t>Švietimo įstaigų vadovų rezervo reglamento priedas</w:t>
      </w:r>
    </w:p>
    <w:p w:rsidR="00170517" w:rsidRDefault="00170517">
      <w:pPr>
        <w:ind w:firstLine="5103"/>
        <w:rPr>
          <w:szCs w:val="24"/>
        </w:rPr>
      </w:pPr>
    </w:p>
    <w:p w:rsidR="00170517" w:rsidRDefault="00776C01">
      <w:pPr>
        <w:jc w:val="center"/>
        <w:rPr>
          <w:b/>
          <w:bCs/>
          <w:szCs w:val="24"/>
        </w:rPr>
      </w:pPr>
      <w:r>
        <w:rPr>
          <w:b/>
          <w:bCs/>
          <w:szCs w:val="24"/>
        </w:rPr>
        <w:t xml:space="preserve">ŠVIETIMO ĮSTAIGŲ </w:t>
      </w:r>
      <w:r>
        <w:rPr>
          <w:b/>
          <w:color w:val="000000"/>
        </w:rPr>
        <w:t>(IŠSKYRUS AUKŠTĄSIAS MOKYKLAS)</w:t>
      </w:r>
      <w:r>
        <w:rPr>
          <w:b/>
          <w:bCs/>
          <w:szCs w:val="24"/>
        </w:rPr>
        <w:t xml:space="preserve"> VADOVAMS SKIRTŲ MENTORIŲ ATRANKOS IR VEIKLOS TVARKOS APRAŠAS</w:t>
      </w:r>
    </w:p>
    <w:p w:rsidR="00170517" w:rsidRDefault="00170517">
      <w:pPr>
        <w:rPr>
          <w:szCs w:val="24"/>
        </w:rPr>
      </w:pPr>
    </w:p>
    <w:p w:rsidR="00170517" w:rsidRDefault="00776C01">
      <w:pPr>
        <w:jc w:val="center"/>
        <w:rPr>
          <w:b/>
          <w:bCs/>
          <w:szCs w:val="24"/>
        </w:rPr>
      </w:pPr>
      <w:r>
        <w:rPr>
          <w:b/>
          <w:bCs/>
          <w:szCs w:val="24"/>
        </w:rPr>
        <w:t>I</w:t>
      </w:r>
      <w:r>
        <w:rPr>
          <w:b/>
          <w:bCs/>
          <w:szCs w:val="24"/>
        </w:rPr>
        <w:t xml:space="preserve"> SKYRIUS</w:t>
      </w:r>
    </w:p>
    <w:p w:rsidR="00170517" w:rsidRDefault="00776C01">
      <w:pPr>
        <w:jc w:val="center"/>
        <w:rPr>
          <w:b/>
          <w:bCs/>
          <w:szCs w:val="24"/>
        </w:rPr>
      </w:pPr>
      <w:r>
        <w:rPr>
          <w:b/>
          <w:bCs/>
          <w:szCs w:val="24"/>
        </w:rPr>
        <w:t>BENDROSIOS NUOS</w:t>
      </w:r>
      <w:r>
        <w:rPr>
          <w:b/>
          <w:bCs/>
          <w:szCs w:val="24"/>
        </w:rPr>
        <w:t>TATOS</w:t>
      </w:r>
    </w:p>
    <w:p w:rsidR="00170517" w:rsidRDefault="00170517">
      <w:pPr>
        <w:rPr>
          <w:szCs w:val="24"/>
        </w:rPr>
      </w:pPr>
    </w:p>
    <w:p w:rsidR="00170517" w:rsidRDefault="00776C01">
      <w:pPr>
        <w:ind w:firstLine="567"/>
        <w:jc w:val="both"/>
        <w:rPr>
          <w:szCs w:val="24"/>
        </w:rPr>
      </w:pPr>
      <w:r>
        <w:rPr>
          <w:szCs w:val="24"/>
        </w:rPr>
        <w:t>1</w:t>
      </w:r>
      <w:r>
        <w:rPr>
          <w:szCs w:val="24"/>
        </w:rPr>
        <w:t xml:space="preserve">. Švietimo įstaigų </w:t>
      </w:r>
      <w:r>
        <w:rPr>
          <w:color w:val="000000"/>
        </w:rPr>
        <w:t xml:space="preserve">(išskyrus aukštąsias mokyklas) </w:t>
      </w:r>
      <w:r>
        <w:rPr>
          <w:szCs w:val="24"/>
        </w:rPr>
        <w:t xml:space="preserve">vadovams skirtų </w:t>
      </w:r>
      <w:proofErr w:type="spellStart"/>
      <w:r>
        <w:rPr>
          <w:szCs w:val="24"/>
        </w:rPr>
        <w:t>mentorių</w:t>
      </w:r>
      <w:proofErr w:type="spellEnd"/>
      <w:r>
        <w:rPr>
          <w:szCs w:val="24"/>
        </w:rPr>
        <w:t xml:space="preserve"> atrankos ir veiklos tvarkos aprašas (toliau – Aprašas) reglamentuoja švietimo įstaigų </w:t>
      </w:r>
      <w:r>
        <w:rPr>
          <w:color w:val="000000"/>
        </w:rPr>
        <w:t xml:space="preserve">(išskyrus aukštąsias mokyklas) </w:t>
      </w:r>
      <w:r>
        <w:rPr>
          <w:szCs w:val="24"/>
        </w:rPr>
        <w:t xml:space="preserve">vadovų </w:t>
      </w:r>
      <w:proofErr w:type="spellStart"/>
      <w:r>
        <w:rPr>
          <w:szCs w:val="24"/>
        </w:rPr>
        <w:t>mentorių</w:t>
      </w:r>
      <w:proofErr w:type="spellEnd"/>
      <w:r>
        <w:rPr>
          <w:szCs w:val="24"/>
        </w:rPr>
        <w:t xml:space="preserve"> (toliau – </w:t>
      </w:r>
      <w:proofErr w:type="spellStart"/>
      <w:r>
        <w:rPr>
          <w:szCs w:val="24"/>
        </w:rPr>
        <w:t>mentorius</w:t>
      </w:r>
      <w:proofErr w:type="spellEnd"/>
      <w:r>
        <w:rPr>
          <w:szCs w:val="24"/>
        </w:rPr>
        <w:t xml:space="preserve">) atranką ir veiklą bei </w:t>
      </w:r>
      <w:proofErr w:type="spellStart"/>
      <w:r>
        <w:rPr>
          <w:szCs w:val="24"/>
        </w:rPr>
        <w:t>mentoriaus</w:t>
      </w:r>
      <w:proofErr w:type="spellEnd"/>
      <w:r>
        <w:rPr>
          <w:szCs w:val="24"/>
        </w:rPr>
        <w:t xml:space="preserve">, skirto naujai pradėjusiam dirbti ar sunkumus patiriančiam švietimo įstaigos </w:t>
      </w:r>
      <w:r>
        <w:rPr>
          <w:color w:val="000000"/>
        </w:rPr>
        <w:t xml:space="preserve">(išskyrus aukštąją mokyklą) (toliau – švietimo įstaiga) </w:t>
      </w:r>
      <w:r>
        <w:rPr>
          <w:szCs w:val="24"/>
        </w:rPr>
        <w:t xml:space="preserve">vadovui, veiklos principus, sąveiką su konsultuojamu </w:t>
      </w:r>
      <w:r>
        <w:rPr>
          <w:szCs w:val="24"/>
        </w:rPr>
        <w:t xml:space="preserve">švietimo įstaigos vadovu (toliau – vadovas) ir </w:t>
      </w:r>
      <w:proofErr w:type="spellStart"/>
      <w:r>
        <w:rPr>
          <w:szCs w:val="24"/>
        </w:rPr>
        <w:t>mentorystės</w:t>
      </w:r>
      <w:proofErr w:type="spellEnd"/>
      <w:r>
        <w:rPr>
          <w:szCs w:val="24"/>
        </w:rPr>
        <w:t xml:space="preserve"> organizavimo procesus.</w:t>
      </w:r>
    </w:p>
    <w:p w:rsidR="00170517" w:rsidRDefault="00776C01">
      <w:pPr>
        <w:ind w:firstLine="567"/>
        <w:jc w:val="both"/>
        <w:rPr>
          <w:szCs w:val="24"/>
        </w:rPr>
      </w:pPr>
      <w:r>
        <w:rPr>
          <w:szCs w:val="24"/>
        </w:rPr>
        <w:t>2</w:t>
      </w:r>
      <w:r>
        <w:rPr>
          <w:szCs w:val="24"/>
        </w:rPr>
        <w:t xml:space="preserve">. Apraše įvardijamas </w:t>
      </w:r>
      <w:proofErr w:type="spellStart"/>
      <w:r>
        <w:rPr>
          <w:szCs w:val="24"/>
        </w:rPr>
        <w:t>mentorystės</w:t>
      </w:r>
      <w:proofErr w:type="spellEnd"/>
      <w:r>
        <w:rPr>
          <w:szCs w:val="24"/>
        </w:rPr>
        <w:t xml:space="preserve"> procesas suvokiamas kaip kvalifikacijos tobulinimo forma: profesinio ir asmeninio vadovo tobulėjimo skatinimas, jo ir </w:t>
      </w:r>
      <w:proofErr w:type="spellStart"/>
      <w:r>
        <w:rPr>
          <w:szCs w:val="24"/>
        </w:rPr>
        <w:t>mentoriaus</w:t>
      </w:r>
      <w:proofErr w:type="spellEnd"/>
      <w:r>
        <w:rPr>
          <w:szCs w:val="24"/>
        </w:rPr>
        <w:t xml:space="preserve"> bendrad</w:t>
      </w:r>
      <w:r>
        <w:rPr>
          <w:szCs w:val="24"/>
        </w:rPr>
        <w:t>arbiavimas, paremtas iš anksto numatytu planu su specifiniu aptartu turiniu, skirtu padėti naujai pradėjusiems dirbti ar sunkumus patiriantiems vadovams priimti teisingus sprendimus ir įveikti kylančius iššūkius švietimo įstaigos valdymo procese.</w:t>
      </w:r>
    </w:p>
    <w:p w:rsidR="00170517" w:rsidRDefault="00776C01">
      <w:pPr>
        <w:ind w:firstLine="567"/>
        <w:jc w:val="both"/>
        <w:rPr>
          <w:szCs w:val="24"/>
        </w:rPr>
      </w:pPr>
      <w:r>
        <w:rPr>
          <w:szCs w:val="24"/>
        </w:rPr>
        <w:t>3</w:t>
      </w:r>
      <w:r>
        <w:rPr>
          <w:szCs w:val="24"/>
        </w:rPr>
        <w:t xml:space="preserve">. </w:t>
      </w:r>
      <w:proofErr w:type="spellStart"/>
      <w:r>
        <w:rPr>
          <w:szCs w:val="24"/>
        </w:rPr>
        <w:t>Me</w:t>
      </w:r>
      <w:r>
        <w:rPr>
          <w:szCs w:val="24"/>
        </w:rPr>
        <w:t>ntorių</w:t>
      </w:r>
      <w:proofErr w:type="spellEnd"/>
      <w:r>
        <w:rPr>
          <w:szCs w:val="24"/>
        </w:rPr>
        <w:t xml:space="preserve"> atranką ir kompetencijų tobulinimo mokymus organizuoja ir (ar) vykdo švietimo, mokslo ir sporto ministro įgaliota institucija (toliau – institucija).</w:t>
      </w:r>
    </w:p>
    <w:p w:rsidR="00170517" w:rsidRDefault="00776C01">
      <w:pPr>
        <w:ind w:firstLine="567"/>
        <w:rPr>
          <w:szCs w:val="24"/>
        </w:rPr>
      </w:pPr>
    </w:p>
    <w:p w:rsidR="00170517" w:rsidRDefault="00776C01">
      <w:pPr>
        <w:jc w:val="center"/>
        <w:rPr>
          <w:b/>
          <w:bCs/>
          <w:szCs w:val="24"/>
        </w:rPr>
      </w:pPr>
      <w:r>
        <w:rPr>
          <w:b/>
          <w:bCs/>
          <w:szCs w:val="24"/>
        </w:rPr>
        <w:t>II</w:t>
      </w:r>
      <w:r>
        <w:rPr>
          <w:b/>
          <w:bCs/>
          <w:szCs w:val="24"/>
        </w:rPr>
        <w:t xml:space="preserve"> SKYRIUS</w:t>
      </w:r>
    </w:p>
    <w:p w:rsidR="00170517" w:rsidRDefault="00776C01">
      <w:pPr>
        <w:jc w:val="center"/>
        <w:rPr>
          <w:b/>
          <w:bCs/>
          <w:szCs w:val="24"/>
        </w:rPr>
      </w:pPr>
      <w:r>
        <w:rPr>
          <w:b/>
          <w:bCs/>
          <w:szCs w:val="24"/>
        </w:rPr>
        <w:t>MENTORYSTĖS PROCESO PRINCIPAI, DALYVIAI IR JŲ ĮSIPAREIGOJIMAI</w:t>
      </w:r>
    </w:p>
    <w:p w:rsidR="00170517" w:rsidRDefault="00170517">
      <w:pPr>
        <w:jc w:val="center"/>
        <w:rPr>
          <w:bCs/>
          <w:szCs w:val="24"/>
        </w:rPr>
      </w:pPr>
    </w:p>
    <w:p w:rsidR="00170517" w:rsidRDefault="00776C01">
      <w:pPr>
        <w:ind w:firstLine="567"/>
        <w:jc w:val="both"/>
        <w:rPr>
          <w:szCs w:val="24"/>
        </w:rPr>
      </w:pPr>
      <w:r>
        <w:rPr>
          <w:szCs w:val="24"/>
        </w:rPr>
        <w:t>4</w:t>
      </w:r>
      <w:r>
        <w:rPr>
          <w:szCs w:val="24"/>
        </w:rPr>
        <w:t xml:space="preserve">. </w:t>
      </w:r>
      <w:proofErr w:type="spellStart"/>
      <w:r>
        <w:rPr>
          <w:szCs w:val="24"/>
        </w:rPr>
        <w:t>Mentoriaus</w:t>
      </w:r>
      <w:proofErr w:type="spellEnd"/>
      <w:r>
        <w:rPr>
          <w:szCs w:val="24"/>
        </w:rPr>
        <w:t xml:space="preserve"> </w:t>
      </w:r>
      <w:r>
        <w:rPr>
          <w:szCs w:val="24"/>
        </w:rPr>
        <w:t xml:space="preserve">ir vadovo sąveika paremta nuolatine veiklos refleksija ir šiais </w:t>
      </w:r>
      <w:proofErr w:type="spellStart"/>
      <w:r>
        <w:rPr>
          <w:szCs w:val="24"/>
        </w:rPr>
        <w:t>mentorystės</w:t>
      </w:r>
      <w:proofErr w:type="spellEnd"/>
      <w:r>
        <w:rPr>
          <w:szCs w:val="24"/>
        </w:rPr>
        <w:t xml:space="preserve"> principais:</w:t>
      </w:r>
    </w:p>
    <w:p w:rsidR="00170517" w:rsidRDefault="00776C01">
      <w:pPr>
        <w:ind w:firstLine="567"/>
        <w:jc w:val="both"/>
        <w:rPr>
          <w:szCs w:val="24"/>
        </w:rPr>
      </w:pPr>
      <w:r>
        <w:rPr>
          <w:szCs w:val="24"/>
        </w:rPr>
        <w:t>4.1</w:t>
      </w:r>
      <w:r>
        <w:rPr>
          <w:szCs w:val="24"/>
        </w:rPr>
        <w:t xml:space="preserve">. profesionalumo – </w:t>
      </w:r>
      <w:proofErr w:type="spellStart"/>
      <w:r>
        <w:rPr>
          <w:szCs w:val="24"/>
        </w:rPr>
        <w:t>mentorius</w:t>
      </w:r>
      <w:proofErr w:type="spellEnd"/>
      <w:r>
        <w:rPr>
          <w:szCs w:val="24"/>
        </w:rPr>
        <w:t xml:space="preserve"> ir vadovas yra savo srities profesionalai, kurie </w:t>
      </w:r>
      <w:proofErr w:type="spellStart"/>
      <w:r>
        <w:rPr>
          <w:szCs w:val="24"/>
        </w:rPr>
        <w:t>mentorystės</w:t>
      </w:r>
      <w:proofErr w:type="spellEnd"/>
      <w:r>
        <w:rPr>
          <w:szCs w:val="24"/>
        </w:rPr>
        <w:t xml:space="preserve"> procese dalykiškai bendrauja profesinės veiklos klausimais;</w:t>
      </w:r>
    </w:p>
    <w:p w:rsidR="00170517" w:rsidRDefault="00776C01">
      <w:pPr>
        <w:ind w:firstLine="567"/>
        <w:jc w:val="both"/>
        <w:rPr>
          <w:szCs w:val="24"/>
        </w:rPr>
      </w:pPr>
      <w:r>
        <w:rPr>
          <w:szCs w:val="24"/>
        </w:rPr>
        <w:t>4.2</w:t>
      </w:r>
      <w:r>
        <w:rPr>
          <w:szCs w:val="24"/>
        </w:rPr>
        <w:t>. atvi</w:t>
      </w:r>
      <w:r>
        <w:rPr>
          <w:szCs w:val="24"/>
        </w:rPr>
        <w:t xml:space="preserve">rumo – </w:t>
      </w:r>
      <w:proofErr w:type="spellStart"/>
      <w:r>
        <w:rPr>
          <w:szCs w:val="24"/>
        </w:rPr>
        <w:t>mentorius</w:t>
      </w:r>
      <w:proofErr w:type="spellEnd"/>
      <w:r>
        <w:rPr>
          <w:szCs w:val="24"/>
        </w:rPr>
        <w:t xml:space="preserve"> ir vadovas bendrauja atvirai, nebijo kelti klausimų, aiškintis problemų, ieškoti jų sprendimo būdų;</w:t>
      </w:r>
    </w:p>
    <w:p w:rsidR="00170517" w:rsidRDefault="00776C01">
      <w:pPr>
        <w:ind w:firstLine="567"/>
        <w:jc w:val="both"/>
        <w:rPr>
          <w:szCs w:val="24"/>
        </w:rPr>
      </w:pPr>
      <w:r>
        <w:rPr>
          <w:szCs w:val="24"/>
        </w:rPr>
        <w:t>4.3</w:t>
      </w:r>
      <w:r>
        <w:rPr>
          <w:szCs w:val="24"/>
        </w:rPr>
        <w:t xml:space="preserve">. konfidencialumo – </w:t>
      </w:r>
      <w:proofErr w:type="spellStart"/>
      <w:r>
        <w:rPr>
          <w:szCs w:val="24"/>
        </w:rPr>
        <w:t>mentorystės</w:t>
      </w:r>
      <w:proofErr w:type="spellEnd"/>
      <w:r>
        <w:rPr>
          <w:szCs w:val="24"/>
        </w:rPr>
        <w:t xml:space="preserve"> procese gauta informacija yra konfidenciali, ji negali būti perduota jokiai trečiajai šaliai, išskyr</w:t>
      </w:r>
      <w:r>
        <w:rPr>
          <w:szCs w:val="24"/>
        </w:rPr>
        <w:t>us tuos atvejus, kai pateikiama nuasmeninta ir apibendrinta;</w:t>
      </w:r>
    </w:p>
    <w:p w:rsidR="00170517" w:rsidRDefault="00776C01">
      <w:pPr>
        <w:ind w:firstLine="567"/>
        <w:jc w:val="both"/>
        <w:rPr>
          <w:szCs w:val="24"/>
        </w:rPr>
      </w:pPr>
      <w:r>
        <w:rPr>
          <w:szCs w:val="24"/>
        </w:rPr>
        <w:t>4.4</w:t>
      </w:r>
      <w:r>
        <w:rPr>
          <w:szCs w:val="24"/>
        </w:rPr>
        <w:t xml:space="preserve">. partnerystės – bendraujama lygiateisiškai, geranoriškai ir pagarbiai, </w:t>
      </w:r>
      <w:proofErr w:type="spellStart"/>
      <w:r>
        <w:rPr>
          <w:szCs w:val="24"/>
        </w:rPr>
        <w:t>mentorius</w:t>
      </w:r>
      <w:proofErr w:type="spellEnd"/>
      <w:r>
        <w:rPr>
          <w:szCs w:val="24"/>
        </w:rPr>
        <w:t xml:space="preserve"> didina vadovo pasitikėjimą savimi ir priimamais sprendimais demonstruodamas paramą žodžiais ir veiksmais;</w:t>
      </w:r>
    </w:p>
    <w:p w:rsidR="00170517" w:rsidRDefault="00776C01">
      <w:pPr>
        <w:ind w:firstLine="567"/>
        <w:jc w:val="both"/>
        <w:rPr>
          <w:szCs w:val="24"/>
        </w:rPr>
      </w:pPr>
      <w:r>
        <w:rPr>
          <w:szCs w:val="24"/>
        </w:rPr>
        <w:t>4.5</w:t>
      </w:r>
      <w:r>
        <w:rPr>
          <w:szCs w:val="24"/>
        </w:rPr>
        <w:t xml:space="preserve">. atskaitomybės – </w:t>
      </w:r>
      <w:proofErr w:type="spellStart"/>
      <w:r>
        <w:rPr>
          <w:szCs w:val="24"/>
        </w:rPr>
        <w:t>mentorius</w:t>
      </w:r>
      <w:proofErr w:type="spellEnd"/>
      <w:r>
        <w:rPr>
          <w:szCs w:val="24"/>
        </w:rPr>
        <w:t xml:space="preserve"> reflektuoja įvykdytas veiklas ir vadovo veiklos bei kompetencijų pokytį nuo </w:t>
      </w:r>
      <w:proofErr w:type="spellStart"/>
      <w:r>
        <w:rPr>
          <w:szCs w:val="24"/>
        </w:rPr>
        <w:t>mentorystės</w:t>
      </w:r>
      <w:proofErr w:type="spellEnd"/>
      <w:r>
        <w:rPr>
          <w:szCs w:val="24"/>
        </w:rPr>
        <w:t xml:space="preserve"> pradžios, vadovas – reflektuoja patobulintas kompetencijas, įgytą profesinę patirtį, abu kartu – modeliuoja tobulintinas veiklos ir k</w:t>
      </w:r>
      <w:r>
        <w:rPr>
          <w:szCs w:val="24"/>
        </w:rPr>
        <w:t>ompetencijų sritis.</w:t>
      </w:r>
    </w:p>
    <w:p w:rsidR="00170517" w:rsidRDefault="00776C01">
      <w:pPr>
        <w:ind w:firstLine="567"/>
        <w:jc w:val="both"/>
        <w:rPr>
          <w:szCs w:val="24"/>
        </w:rPr>
      </w:pPr>
      <w:r>
        <w:rPr>
          <w:szCs w:val="24"/>
        </w:rPr>
        <w:t>5</w:t>
      </w:r>
      <w:r>
        <w:rPr>
          <w:szCs w:val="24"/>
        </w:rPr>
        <w:t xml:space="preserve">. </w:t>
      </w:r>
      <w:proofErr w:type="spellStart"/>
      <w:r>
        <w:rPr>
          <w:szCs w:val="24"/>
        </w:rPr>
        <w:t>Mentorius</w:t>
      </w:r>
      <w:proofErr w:type="spellEnd"/>
      <w:r>
        <w:rPr>
          <w:szCs w:val="24"/>
        </w:rPr>
        <w:t xml:space="preserve">, dalyvaudamas </w:t>
      </w:r>
      <w:proofErr w:type="spellStart"/>
      <w:r>
        <w:rPr>
          <w:szCs w:val="24"/>
        </w:rPr>
        <w:t>mentorystės</w:t>
      </w:r>
      <w:proofErr w:type="spellEnd"/>
      <w:r>
        <w:rPr>
          <w:szCs w:val="24"/>
        </w:rPr>
        <w:t xml:space="preserve"> procese, vykdo šias veiklas: </w:t>
      </w:r>
      <w:r>
        <w:rPr>
          <w:szCs w:val="24"/>
          <w:shd w:val="clear" w:color="auto" w:fill="FFFFFF"/>
        </w:rPr>
        <w:t xml:space="preserve">pataria ir konsultuoja vadovą (aptaria su vadovu veiklos tikslus, kompetencijų tobulinimo sritis ir strategijas, išklauso, analizuoja, skatina vadovą reflektuoti </w:t>
      </w:r>
      <w:r>
        <w:rPr>
          <w:szCs w:val="24"/>
          <w:shd w:val="clear" w:color="auto" w:fill="FFFFFF"/>
        </w:rPr>
        <w:t>ir pan.), padeda atrasti ir spręsti problemas (nustato pagalbos poreikį, užmezga asmeninius ryšius, teikia grįžtamąjį ryšį ir pan.), tarpininkauja (padeda vadovui tapti švietimo įstaigos lyderiu, mokytis iš kolegų, užmegzti profesinius ryšius bendruomenėje</w:t>
      </w:r>
      <w:r>
        <w:rPr>
          <w:szCs w:val="24"/>
          <w:shd w:val="clear" w:color="auto" w:fill="FFFFFF"/>
        </w:rPr>
        <w:t xml:space="preserve"> ir pan.), vertina vadovo pažangą (skatina vadovą įsivertinti, įvertina vadovo pažangą, teikia grįžtamąjį ryšį ir pan.). </w:t>
      </w:r>
    </w:p>
    <w:p w:rsidR="00170517" w:rsidRDefault="00776C01">
      <w:pPr>
        <w:ind w:firstLine="567"/>
        <w:jc w:val="both"/>
        <w:rPr>
          <w:szCs w:val="24"/>
        </w:rPr>
      </w:pPr>
      <w:r>
        <w:rPr>
          <w:szCs w:val="24"/>
        </w:rPr>
        <w:t>6</w:t>
      </w:r>
      <w:r>
        <w:rPr>
          <w:szCs w:val="24"/>
        </w:rPr>
        <w:t xml:space="preserve">. </w:t>
      </w:r>
      <w:proofErr w:type="spellStart"/>
      <w:r>
        <w:rPr>
          <w:szCs w:val="24"/>
        </w:rPr>
        <w:t>Mentorius</w:t>
      </w:r>
      <w:proofErr w:type="spellEnd"/>
      <w:r>
        <w:rPr>
          <w:szCs w:val="24"/>
        </w:rPr>
        <w:t>, vykdydamas savo veiklą, įsipareigoja:</w:t>
      </w:r>
    </w:p>
    <w:p w:rsidR="00170517" w:rsidRDefault="00776C01">
      <w:pPr>
        <w:ind w:firstLine="567"/>
        <w:jc w:val="both"/>
        <w:rPr>
          <w:szCs w:val="24"/>
        </w:rPr>
      </w:pPr>
      <w:r>
        <w:rPr>
          <w:szCs w:val="24"/>
        </w:rPr>
        <w:t>6.1</w:t>
      </w:r>
      <w:r>
        <w:rPr>
          <w:szCs w:val="24"/>
        </w:rPr>
        <w:t xml:space="preserve">. dalyvauti profesinio tobulėjimo veiklose; </w:t>
      </w:r>
    </w:p>
    <w:p w:rsidR="00170517" w:rsidRDefault="00776C01">
      <w:pPr>
        <w:ind w:firstLine="567"/>
        <w:jc w:val="both"/>
        <w:rPr>
          <w:szCs w:val="24"/>
        </w:rPr>
      </w:pPr>
      <w:r>
        <w:rPr>
          <w:szCs w:val="24"/>
        </w:rPr>
        <w:t>6.2</w:t>
      </w:r>
      <w:r>
        <w:rPr>
          <w:szCs w:val="24"/>
        </w:rPr>
        <w:t>. dalintis savo įgyto</w:t>
      </w:r>
      <w:r>
        <w:rPr>
          <w:szCs w:val="24"/>
        </w:rPr>
        <w:t xml:space="preserve">mis žiniomis su vadovais ir kitais </w:t>
      </w:r>
      <w:proofErr w:type="spellStart"/>
      <w:r>
        <w:rPr>
          <w:szCs w:val="24"/>
        </w:rPr>
        <w:t>mentoriais</w:t>
      </w:r>
      <w:proofErr w:type="spellEnd"/>
      <w:r>
        <w:rPr>
          <w:szCs w:val="24"/>
        </w:rPr>
        <w:t xml:space="preserve">; </w:t>
      </w:r>
    </w:p>
    <w:p w:rsidR="00170517" w:rsidRDefault="00776C01">
      <w:pPr>
        <w:ind w:firstLine="567"/>
        <w:jc w:val="both"/>
        <w:rPr>
          <w:szCs w:val="24"/>
        </w:rPr>
      </w:pPr>
      <w:r>
        <w:rPr>
          <w:szCs w:val="24"/>
        </w:rPr>
        <w:t>6.3</w:t>
      </w:r>
      <w:r>
        <w:rPr>
          <w:szCs w:val="24"/>
        </w:rPr>
        <w:t xml:space="preserve">. būti </w:t>
      </w:r>
      <w:proofErr w:type="spellStart"/>
      <w:r>
        <w:rPr>
          <w:szCs w:val="24"/>
        </w:rPr>
        <w:t>empatiškas</w:t>
      </w:r>
      <w:proofErr w:type="spellEnd"/>
      <w:r>
        <w:rPr>
          <w:szCs w:val="24"/>
        </w:rPr>
        <w:t xml:space="preserve">, klausytis vadovo, padėti jam atpažinti problemas, keliant tikslingus klausimus; </w:t>
      </w:r>
    </w:p>
    <w:p w:rsidR="00170517" w:rsidRDefault="00776C01">
      <w:pPr>
        <w:ind w:firstLine="567"/>
        <w:jc w:val="both"/>
        <w:rPr>
          <w:szCs w:val="24"/>
        </w:rPr>
      </w:pPr>
      <w:r>
        <w:rPr>
          <w:szCs w:val="24"/>
        </w:rPr>
        <w:t>6.4</w:t>
      </w:r>
      <w:r>
        <w:rPr>
          <w:szCs w:val="24"/>
        </w:rPr>
        <w:t>. konsultuoti vadovą, ieškant alternatyvių problemų sprendimo būdų ir pateikiant sėkmingus vei</w:t>
      </w:r>
      <w:r>
        <w:rPr>
          <w:szCs w:val="24"/>
        </w:rPr>
        <w:t xml:space="preserve">klos pavyzdžius; </w:t>
      </w:r>
    </w:p>
    <w:p w:rsidR="00170517" w:rsidRDefault="00776C01">
      <w:pPr>
        <w:ind w:firstLine="567"/>
        <w:jc w:val="both"/>
        <w:rPr>
          <w:szCs w:val="24"/>
        </w:rPr>
      </w:pPr>
      <w:r>
        <w:rPr>
          <w:szCs w:val="24"/>
        </w:rPr>
        <w:t>6.5</w:t>
      </w:r>
      <w:r>
        <w:rPr>
          <w:szCs w:val="24"/>
        </w:rPr>
        <w:t xml:space="preserve">. inicijuoti ir motyvuoti vadovą susidaryti realistinį ir konkretų veiklų planą; </w:t>
      </w:r>
    </w:p>
    <w:p w:rsidR="00170517" w:rsidRDefault="00776C01">
      <w:pPr>
        <w:ind w:firstLine="567"/>
        <w:jc w:val="both"/>
        <w:rPr>
          <w:szCs w:val="24"/>
        </w:rPr>
      </w:pPr>
      <w:r>
        <w:rPr>
          <w:szCs w:val="24"/>
        </w:rPr>
        <w:t>6.6</w:t>
      </w:r>
      <w:r>
        <w:rPr>
          <w:szCs w:val="24"/>
        </w:rPr>
        <w:t xml:space="preserve">. esant poreikiui, tarpininkauti ieškant pagalbos iš trečiųjų asmenų; </w:t>
      </w:r>
    </w:p>
    <w:p w:rsidR="00170517" w:rsidRDefault="00776C01">
      <w:pPr>
        <w:ind w:firstLine="567"/>
        <w:jc w:val="both"/>
        <w:rPr>
          <w:szCs w:val="24"/>
        </w:rPr>
      </w:pPr>
      <w:r>
        <w:rPr>
          <w:szCs w:val="24"/>
        </w:rPr>
        <w:t>6.7</w:t>
      </w:r>
      <w:r>
        <w:rPr>
          <w:szCs w:val="24"/>
        </w:rPr>
        <w:t xml:space="preserve">. skatinti vadovo atsakomybę imantis situacijų kontrolės; </w:t>
      </w:r>
    </w:p>
    <w:p w:rsidR="00170517" w:rsidRDefault="00776C01">
      <w:pPr>
        <w:ind w:firstLine="567"/>
        <w:jc w:val="both"/>
        <w:rPr>
          <w:szCs w:val="24"/>
        </w:rPr>
      </w:pPr>
      <w:r>
        <w:rPr>
          <w:szCs w:val="24"/>
        </w:rPr>
        <w:t>6.8</w:t>
      </w:r>
      <w:r>
        <w:rPr>
          <w:szCs w:val="24"/>
        </w:rPr>
        <w:t xml:space="preserve">. konstruktyviai išsakyti kritiką ir laikytis konfidencialumo; </w:t>
      </w:r>
    </w:p>
    <w:p w:rsidR="00170517" w:rsidRDefault="00776C01">
      <w:pPr>
        <w:ind w:firstLine="567"/>
        <w:jc w:val="both"/>
        <w:rPr>
          <w:szCs w:val="24"/>
        </w:rPr>
      </w:pPr>
      <w:r>
        <w:rPr>
          <w:szCs w:val="24"/>
        </w:rPr>
        <w:t>6.9</w:t>
      </w:r>
      <w:r>
        <w:rPr>
          <w:szCs w:val="24"/>
        </w:rPr>
        <w:t xml:space="preserve">. reflektuoti savo veiklą ir vadovo veiklos pokytį. </w:t>
      </w:r>
    </w:p>
    <w:p w:rsidR="00170517" w:rsidRDefault="00776C01">
      <w:pPr>
        <w:ind w:firstLine="567"/>
        <w:jc w:val="both"/>
        <w:rPr>
          <w:szCs w:val="24"/>
        </w:rPr>
      </w:pPr>
      <w:r>
        <w:rPr>
          <w:szCs w:val="24"/>
        </w:rPr>
        <w:t>7</w:t>
      </w:r>
      <w:r>
        <w:rPr>
          <w:szCs w:val="24"/>
        </w:rPr>
        <w:t xml:space="preserve">. Vadovas, dalyvaudamas </w:t>
      </w:r>
      <w:proofErr w:type="spellStart"/>
      <w:r>
        <w:rPr>
          <w:szCs w:val="24"/>
        </w:rPr>
        <w:t>mentorystės</w:t>
      </w:r>
      <w:proofErr w:type="spellEnd"/>
      <w:r>
        <w:rPr>
          <w:szCs w:val="24"/>
        </w:rPr>
        <w:t xml:space="preserve"> procese ir mokydamasis, įsipareigoja: </w:t>
      </w:r>
    </w:p>
    <w:p w:rsidR="00170517" w:rsidRDefault="00776C01">
      <w:pPr>
        <w:ind w:firstLine="567"/>
        <w:jc w:val="both"/>
        <w:rPr>
          <w:szCs w:val="24"/>
        </w:rPr>
      </w:pPr>
      <w:r>
        <w:rPr>
          <w:szCs w:val="24"/>
        </w:rPr>
        <w:t>7.1</w:t>
      </w:r>
      <w:r>
        <w:rPr>
          <w:szCs w:val="24"/>
        </w:rPr>
        <w:t xml:space="preserve">. atvirai komunikuoti su </w:t>
      </w:r>
      <w:proofErr w:type="spellStart"/>
      <w:r>
        <w:rPr>
          <w:szCs w:val="24"/>
        </w:rPr>
        <w:t>mentoriumi</w:t>
      </w:r>
      <w:proofErr w:type="spellEnd"/>
      <w:r>
        <w:rPr>
          <w:szCs w:val="24"/>
        </w:rPr>
        <w:t xml:space="preserve"> apie iš</w:t>
      </w:r>
      <w:r>
        <w:rPr>
          <w:szCs w:val="24"/>
        </w:rPr>
        <w:t xml:space="preserve">kylančias profesines problemas; </w:t>
      </w:r>
    </w:p>
    <w:p w:rsidR="00170517" w:rsidRDefault="00776C01">
      <w:pPr>
        <w:ind w:firstLine="567"/>
        <w:jc w:val="both"/>
        <w:rPr>
          <w:szCs w:val="24"/>
        </w:rPr>
      </w:pPr>
      <w:r>
        <w:rPr>
          <w:szCs w:val="24"/>
        </w:rPr>
        <w:t>7.2</w:t>
      </w:r>
      <w:r>
        <w:rPr>
          <w:szCs w:val="24"/>
        </w:rPr>
        <w:t xml:space="preserve">. stengtis problemas apibrėžti realiomis sąlygomis, kurios padėtų konkrečiai veikti; </w:t>
      </w:r>
    </w:p>
    <w:p w:rsidR="00170517" w:rsidRDefault="00776C01">
      <w:pPr>
        <w:ind w:firstLine="567"/>
        <w:jc w:val="both"/>
        <w:rPr>
          <w:szCs w:val="24"/>
        </w:rPr>
      </w:pPr>
      <w:r>
        <w:rPr>
          <w:szCs w:val="24"/>
        </w:rPr>
        <w:t>7.3</w:t>
      </w:r>
      <w:r>
        <w:rPr>
          <w:szCs w:val="24"/>
        </w:rPr>
        <w:t xml:space="preserve">. reaguoti į konstruktyvią </w:t>
      </w:r>
      <w:proofErr w:type="spellStart"/>
      <w:r>
        <w:rPr>
          <w:szCs w:val="24"/>
        </w:rPr>
        <w:t>mentoriaus</w:t>
      </w:r>
      <w:proofErr w:type="spellEnd"/>
      <w:r>
        <w:rPr>
          <w:szCs w:val="24"/>
        </w:rPr>
        <w:t xml:space="preserve"> kritiką, lanksčiai ieškoti sąlyčio taškų; </w:t>
      </w:r>
    </w:p>
    <w:p w:rsidR="00170517" w:rsidRDefault="00776C01">
      <w:pPr>
        <w:ind w:firstLine="567"/>
        <w:jc w:val="both"/>
        <w:rPr>
          <w:szCs w:val="24"/>
        </w:rPr>
      </w:pPr>
      <w:r>
        <w:rPr>
          <w:szCs w:val="24"/>
        </w:rPr>
        <w:t>7.4</w:t>
      </w:r>
      <w:r>
        <w:rPr>
          <w:szCs w:val="24"/>
        </w:rPr>
        <w:t xml:space="preserve">. išsakyti </w:t>
      </w:r>
      <w:proofErr w:type="spellStart"/>
      <w:r>
        <w:rPr>
          <w:szCs w:val="24"/>
        </w:rPr>
        <w:t>mentoriui</w:t>
      </w:r>
      <w:proofErr w:type="spellEnd"/>
      <w:r>
        <w:rPr>
          <w:szCs w:val="24"/>
        </w:rPr>
        <w:t xml:space="preserve"> pageidavimus papildomai komunikacijai, kuri galbūt nebuvo numatyta sudarytame plane; imtis atsakomybės už savo veiksmus; </w:t>
      </w:r>
    </w:p>
    <w:p w:rsidR="00170517" w:rsidRDefault="00776C01">
      <w:pPr>
        <w:ind w:firstLine="567"/>
        <w:jc w:val="both"/>
        <w:rPr>
          <w:szCs w:val="24"/>
        </w:rPr>
      </w:pPr>
      <w:r>
        <w:rPr>
          <w:szCs w:val="24"/>
        </w:rPr>
        <w:t>7.5</w:t>
      </w:r>
      <w:r>
        <w:rPr>
          <w:szCs w:val="24"/>
        </w:rPr>
        <w:t xml:space="preserve">. laikytis konfidencialumo; </w:t>
      </w:r>
    </w:p>
    <w:p w:rsidR="00170517" w:rsidRDefault="00776C01">
      <w:pPr>
        <w:ind w:firstLine="567"/>
        <w:jc w:val="both"/>
        <w:rPr>
          <w:szCs w:val="24"/>
        </w:rPr>
      </w:pPr>
      <w:r>
        <w:rPr>
          <w:szCs w:val="24"/>
        </w:rPr>
        <w:t>7.6</w:t>
      </w:r>
      <w:r>
        <w:rPr>
          <w:szCs w:val="24"/>
        </w:rPr>
        <w:t xml:space="preserve">. reflektuoti savo veiklą ir pokytį, įvykusį per </w:t>
      </w:r>
      <w:proofErr w:type="spellStart"/>
      <w:r>
        <w:rPr>
          <w:szCs w:val="24"/>
        </w:rPr>
        <w:t>mentorystės</w:t>
      </w:r>
      <w:proofErr w:type="spellEnd"/>
      <w:r>
        <w:rPr>
          <w:szCs w:val="24"/>
        </w:rPr>
        <w:t xml:space="preserve"> laiką. </w:t>
      </w:r>
    </w:p>
    <w:p w:rsidR="00170517" w:rsidRDefault="00776C01">
      <w:pPr>
        <w:jc w:val="center"/>
        <w:rPr>
          <w:b/>
          <w:bCs/>
          <w:szCs w:val="24"/>
        </w:rPr>
      </w:pPr>
    </w:p>
    <w:p w:rsidR="00170517" w:rsidRDefault="00776C01">
      <w:pPr>
        <w:jc w:val="center"/>
        <w:rPr>
          <w:b/>
          <w:bCs/>
          <w:szCs w:val="24"/>
        </w:rPr>
      </w:pPr>
      <w:r>
        <w:rPr>
          <w:b/>
          <w:bCs/>
          <w:szCs w:val="24"/>
        </w:rPr>
        <w:t>III</w:t>
      </w:r>
      <w:r>
        <w:rPr>
          <w:b/>
          <w:bCs/>
          <w:szCs w:val="24"/>
        </w:rPr>
        <w:t xml:space="preserve"> SKYRIUS</w:t>
      </w:r>
    </w:p>
    <w:p w:rsidR="00170517" w:rsidRDefault="00776C01">
      <w:pPr>
        <w:jc w:val="center"/>
        <w:rPr>
          <w:b/>
          <w:szCs w:val="24"/>
        </w:rPr>
      </w:pPr>
      <w:r>
        <w:rPr>
          <w:b/>
          <w:szCs w:val="24"/>
        </w:rPr>
        <w:t xml:space="preserve">MENTORIŲ ATRANKA </w:t>
      </w:r>
    </w:p>
    <w:p w:rsidR="00170517" w:rsidRDefault="00170517">
      <w:pPr>
        <w:jc w:val="center"/>
        <w:rPr>
          <w:bCs/>
          <w:szCs w:val="24"/>
        </w:rPr>
      </w:pPr>
    </w:p>
    <w:p w:rsidR="00170517" w:rsidRDefault="00776C01">
      <w:pPr>
        <w:ind w:firstLine="567"/>
        <w:jc w:val="both"/>
        <w:rPr>
          <w:strike/>
          <w:szCs w:val="24"/>
        </w:rPr>
      </w:pPr>
      <w:r>
        <w:rPr>
          <w:color w:val="000000"/>
          <w:szCs w:val="24"/>
          <w:lang w:eastAsia="lt-LT"/>
        </w:rPr>
        <w:t>8</w:t>
      </w:r>
      <w:r>
        <w:rPr>
          <w:color w:val="000000"/>
          <w:szCs w:val="24"/>
          <w:lang w:eastAsia="lt-LT"/>
        </w:rPr>
        <w:t xml:space="preserve">. Sprendimą dėl </w:t>
      </w:r>
      <w:proofErr w:type="spellStart"/>
      <w:r>
        <w:rPr>
          <w:color w:val="000000"/>
          <w:szCs w:val="24"/>
          <w:lang w:eastAsia="lt-LT"/>
        </w:rPr>
        <w:t>mentorių</w:t>
      </w:r>
      <w:proofErr w:type="spellEnd"/>
      <w:r>
        <w:rPr>
          <w:color w:val="000000"/>
          <w:szCs w:val="24"/>
          <w:lang w:eastAsia="lt-LT"/>
        </w:rPr>
        <w:t xml:space="preserve"> atrankos organizavimo, atsižvelgdamas į poreikį, priima institucijos vadovas. </w:t>
      </w:r>
    </w:p>
    <w:p w:rsidR="00170517" w:rsidRDefault="00776C01">
      <w:pPr>
        <w:ind w:firstLine="567"/>
        <w:jc w:val="both"/>
        <w:rPr>
          <w:szCs w:val="24"/>
        </w:rPr>
      </w:pPr>
      <w:r>
        <w:rPr>
          <w:szCs w:val="24"/>
        </w:rPr>
        <w:t>9</w:t>
      </w:r>
      <w:r>
        <w:rPr>
          <w:szCs w:val="24"/>
        </w:rPr>
        <w:t xml:space="preserve">. </w:t>
      </w:r>
      <w:r>
        <w:rPr>
          <w:color w:val="000000"/>
          <w:szCs w:val="24"/>
          <w:lang w:eastAsia="lt-LT"/>
        </w:rPr>
        <w:t xml:space="preserve">Apie </w:t>
      </w:r>
      <w:proofErr w:type="spellStart"/>
      <w:r>
        <w:rPr>
          <w:color w:val="000000"/>
          <w:szCs w:val="24"/>
          <w:lang w:eastAsia="lt-LT"/>
        </w:rPr>
        <w:t>mentorių</w:t>
      </w:r>
      <w:proofErr w:type="spellEnd"/>
      <w:r>
        <w:rPr>
          <w:color w:val="000000"/>
          <w:szCs w:val="24"/>
          <w:lang w:eastAsia="lt-LT"/>
        </w:rPr>
        <w:t xml:space="preserve"> atranką skelbiama institucijos interneto svetainėje ir gali būti skelbiama kitose infor</w:t>
      </w:r>
      <w:r>
        <w:rPr>
          <w:color w:val="000000"/>
          <w:szCs w:val="24"/>
          <w:lang w:eastAsia="lt-LT"/>
        </w:rPr>
        <w:t xml:space="preserve">mavimo priemonėse. Skelbime nurodomi </w:t>
      </w:r>
      <w:proofErr w:type="spellStart"/>
      <w:r>
        <w:rPr>
          <w:color w:val="000000"/>
          <w:szCs w:val="24"/>
          <w:lang w:eastAsia="lt-LT"/>
        </w:rPr>
        <w:t>mentoriams</w:t>
      </w:r>
      <w:proofErr w:type="spellEnd"/>
      <w:r>
        <w:rPr>
          <w:color w:val="000000"/>
          <w:szCs w:val="24"/>
          <w:lang w:eastAsia="lt-LT"/>
        </w:rPr>
        <w:t xml:space="preserve"> keliami bendrieji ir specialieji reikalavimai bei privalumai (jei yra numatomi); informacija, kokie, kada ir kur priimami pretendentų tapti </w:t>
      </w:r>
      <w:proofErr w:type="spellStart"/>
      <w:r>
        <w:rPr>
          <w:color w:val="000000"/>
          <w:szCs w:val="24"/>
          <w:lang w:eastAsia="lt-LT"/>
        </w:rPr>
        <w:t>mentoriais</w:t>
      </w:r>
      <w:proofErr w:type="spellEnd"/>
      <w:r>
        <w:rPr>
          <w:color w:val="000000"/>
          <w:szCs w:val="24"/>
          <w:lang w:eastAsia="lt-LT"/>
        </w:rPr>
        <w:t xml:space="preserve"> dokumentai; telefonų numeriai ir elektroninio pašto adres</w:t>
      </w:r>
      <w:r>
        <w:rPr>
          <w:color w:val="000000"/>
          <w:szCs w:val="24"/>
          <w:lang w:eastAsia="lt-LT"/>
        </w:rPr>
        <w:t xml:space="preserve">ai, kuriais galima kreiptis dėl informacijos apie </w:t>
      </w:r>
      <w:proofErr w:type="spellStart"/>
      <w:r>
        <w:rPr>
          <w:color w:val="000000"/>
          <w:szCs w:val="24"/>
          <w:lang w:eastAsia="lt-LT"/>
        </w:rPr>
        <w:t>mentorių</w:t>
      </w:r>
      <w:proofErr w:type="spellEnd"/>
      <w:r>
        <w:rPr>
          <w:color w:val="000000"/>
          <w:szCs w:val="24"/>
          <w:lang w:eastAsia="lt-LT"/>
        </w:rPr>
        <w:t xml:space="preserve"> atranką; preliminarus atrenkamų asmenų skaičius; kita papildoma informacija.</w:t>
      </w:r>
    </w:p>
    <w:p w:rsidR="00170517" w:rsidRDefault="00776C01">
      <w:pPr>
        <w:ind w:firstLine="567"/>
        <w:jc w:val="both"/>
        <w:rPr>
          <w:color w:val="000000"/>
          <w:szCs w:val="24"/>
          <w:lang w:eastAsia="lt-LT"/>
        </w:rPr>
      </w:pPr>
      <w:r>
        <w:rPr>
          <w:color w:val="000000"/>
          <w:szCs w:val="24"/>
          <w:lang w:eastAsia="lt-LT"/>
        </w:rPr>
        <w:t>10</w:t>
      </w:r>
      <w:r>
        <w:rPr>
          <w:color w:val="000000"/>
          <w:szCs w:val="24"/>
          <w:lang w:eastAsia="lt-LT"/>
        </w:rPr>
        <w:t xml:space="preserve">. Asmuo, pageidaujantis tapti </w:t>
      </w:r>
      <w:proofErr w:type="spellStart"/>
      <w:r>
        <w:rPr>
          <w:color w:val="000000"/>
          <w:szCs w:val="24"/>
          <w:lang w:eastAsia="lt-LT"/>
        </w:rPr>
        <w:t>mentoriumi</w:t>
      </w:r>
      <w:proofErr w:type="spellEnd"/>
      <w:r>
        <w:rPr>
          <w:color w:val="000000"/>
          <w:szCs w:val="24"/>
          <w:lang w:eastAsia="lt-LT"/>
        </w:rPr>
        <w:t>, turi atitikti bendruosius ir specialiuosius reikalavimus.</w:t>
      </w:r>
    </w:p>
    <w:p w:rsidR="00170517" w:rsidRDefault="00776C01">
      <w:pPr>
        <w:ind w:firstLine="567"/>
        <w:jc w:val="both"/>
        <w:rPr>
          <w:color w:val="000000"/>
          <w:szCs w:val="24"/>
          <w:lang w:eastAsia="lt-LT"/>
        </w:rPr>
      </w:pPr>
      <w:r>
        <w:rPr>
          <w:color w:val="000000"/>
          <w:szCs w:val="24"/>
          <w:lang w:eastAsia="lt-LT"/>
        </w:rPr>
        <w:t>11</w:t>
      </w:r>
      <w:r>
        <w:rPr>
          <w:color w:val="000000"/>
          <w:szCs w:val="24"/>
          <w:lang w:eastAsia="lt-LT"/>
        </w:rPr>
        <w:t xml:space="preserve">. </w:t>
      </w:r>
      <w:r>
        <w:rPr>
          <w:color w:val="000000"/>
          <w:szCs w:val="24"/>
          <w:lang w:eastAsia="lt-LT"/>
        </w:rPr>
        <w:t>Bendrieji reikalavimai:</w:t>
      </w:r>
    </w:p>
    <w:p w:rsidR="00170517" w:rsidRDefault="00776C01">
      <w:pPr>
        <w:ind w:firstLine="567"/>
        <w:jc w:val="both"/>
        <w:rPr>
          <w:color w:val="000000"/>
          <w:szCs w:val="24"/>
          <w:lang w:eastAsia="lt-LT"/>
        </w:rPr>
      </w:pPr>
      <w:r>
        <w:rPr>
          <w:color w:val="000000"/>
          <w:szCs w:val="24"/>
          <w:lang w:eastAsia="lt-LT"/>
        </w:rPr>
        <w:t>11.1</w:t>
      </w:r>
      <w:r>
        <w:rPr>
          <w:color w:val="000000"/>
          <w:szCs w:val="24"/>
          <w:lang w:eastAsia="lt-LT"/>
        </w:rPr>
        <w:t xml:space="preserve">. atitikti kvalifikacinius reikalavimus, nustatytus </w:t>
      </w:r>
      <w:r>
        <w:rPr>
          <w:iCs/>
          <w:szCs w:val="24"/>
        </w:rPr>
        <w:t>Kvalifikacinių reikalavimų</w:t>
      </w:r>
      <w:r>
        <w:rPr>
          <w:bCs/>
          <w:iCs/>
          <w:szCs w:val="24"/>
        </w:rPr>
        <w:t xml:space="preserve"> valstybinių ir savivaldybių švietimo įstaigų (išskyrus aukštąsias mokyklas) vadovams aprašo, patvirtinto Lietuvos Respublikos švietimo, mokslo ir s</w:t>
      </w:r>
      <w:r>
        <w:rPr>
          <w:bCs/>
          <w:iCs/>
          <w:szCs w:val="24"/>
        </w:rPr>
        <w:t>porto ministro 2011 m. liepos 1 d. įsakymu Nr. V-1194 „Dėl Kvalifikacinių reikalavimų valstybinių ir savivaldybių švietimo įstaigų (išskyrus aukštąsias mokyklas) vadovams aprašo patvirtinimo“, 4 punkte</w:t>
      </w:r>
      <w:r>
        <w:rPr>
          <w:color w:val="000000"/>
          <w:szCs w:val="24"/>
          <w:lang w:eastAsia="lt-LT"/>
        </w:rPr>
        <w:t>;</w:t>
      </w:r>
    </w:p>
    <w:p w:rsidR="00170517" w:rsidRDefault="00776C01">
      <w:pPr>
        <w:ind w:firstLine="567"/>
        <w:jc w:val="both"/>
        <w:rPr>
          <w:color w:val="000000"/>
          <w:szCs w:val="24"/>
          <w:lang w:eastAsia="lt-LT"/>
        </w:rPr>
      </w:pPr>
      <w:r>
        <w:rPr>
          <w:color w:val="000000"/>
          <w:szCs w:val="24"/>
          <w:lang w:eastAsia="lt-LT"/>
        </w:rPr>
        <w:t>11.2</w:t>
      </w:r>
      <w:r>
        <w:rPr>
          <w:color w:val="000000"/>
          <w:szCs w:val="24"/>
          <w:lang w:eastAsia="lt-LT"/>
        </w:rPr>
        <w:t>. turėti ne mažesnę kaip 5 metų vadovavimo šv</w:t>
      </w:r>
      <w:r>
        <w:rPr>
          <w:color w:val="000000"/>
          <w:szCs w:val="24"/>
          <w:lang w:eastAsia="lt-LT"/>
        </w:rPr>
        <w:t>ietimo įstaigai patirtį ir ta patirtis turi būti įgyta ne anksčiau kaip prieš 5 metus;</w:t>
      </w:r>
    </w:p>
    <w:p w:rsidR="00170517" w:rsidRDefault="00776C01">
      <w:pPr>
        <w:ind w:firstLine="567"/>
        <w:jc w:val="both"/>
        <w:rPr>
          <w:color w:val="000000"/>
          <w:szCs w:val="24"/>
          <w:lang w:eastAsia="lt-LT"/>
        </w:rPr>
      </w:pPr>
      <w:r>
        <w:rPr>
          <w:color w:val="000000"/>
          <w:szCs w:val="24"/>
          <w:lang w:eastAsia="lt-LT"/>
        </w:rPr>
        <w:t>11.3</w:t>
      </w:r>
      <w:r>
        <w:rPr>
          <w:color w:val="000000"/>
          <w:szCs w:val="24"/>
          <w:lang w:eastAsia="lt-LT"/>
        </w:rPr>
        <w:t xml:space="preserve">. turėti skaitmeninio raštingumo kompetenciją ir gebėti dirbti </w:t>
      </w:r>
      <w:r>
        <w:rPr>
          <w:i/>
          <w:iCs/>
          <w:color w:val="000000"/>
          <w:szCs w:val="24"/>
          <w:lang w:eastAsia="lt-LT"/>
        </w:rPr>
        <w:t xml:space="preserve">Microsoft Office </w:t>
      </w:r>
      <w:r>
        <w:rPr>
          <w:color w:val="000000"/>
          <w:szCs w:val="24"/>
          <w:lang w:eastAsia="lt-LT"/>
        </w:rPr>
        <w:t>programiniu paketu.</w:t>
      </w:r>
    </w:p>
    <w:p w:rsidR="00170517" w:rsidRDefault="00776C01">
      <w:pPr>
        <w:ind w:firstLine="567"/>
        <w:jc w:val="both"/>
        <w:rPr>
          <w:color w:val="000000"/>
          <w:szCs w:val="24"/>
          <w:lang w:eastAsia="lt-LT"/>
        </w:rPr>
      </w:pPr>
      <w:r>
        <w:rPr>
          <w:color w:val="000000"/>
          <w:szCs w:val="24"/>
          <w:lang w:eastAsia="lt-LT"/>
        </w:rPr>
        <w:t>12</w:t>
      </w:r>
      <w:r>
        <w:rPr>
          <w:color w:val="000000"/>
          <w:szCs w:val="24"/>
          <w:lang w:eastAsia="lt-LT"/>
        </w:rPr>
        <w:t>. Specialieji reikalavimai:</w:t>
      </w:r>
    </w:p>
    <w:p w:rsidR="00170517" w:rsidRDefault="00776C01">
      <w:pPr>
        <w:ind w:firstLine="567"/>
        <w:jc w:val="both"/>
        <w:rPr>
          <w:color w:val="000000"/>
          <w:szCs w:val="24"/>
          <w:lang w:eastAsia="lt-LT"/>
        </w:rPr>
      </w:pPr>
      <w:r>
        <w:rPr>
          <w:color w:val="000000"/>
          <w:szCs w:val="24"/>
          <w:lang w:eastAsia="lt-LT"/>
        </w:rPr>
        <w:t>12.1</w:t>
      </w:r>
      <w:r>
        <w:rPr>
          <w:color w:val="000000"/>
          <w:szCs w:val="24"/>
          <w:lang w:eastAsia="lt-LT"/>
        </w:rPr>
        <w:t>. išmanyti švietimo</w:t>
      </w:r>
      <w:r>
        <w:rPr>
          <w:color w:val="000000"/>
          <w:szCs w:val="24"/>
          <w:lang w:eastAsia="lt-LT"/>
        </w:rPr>
        <w:t xml:space="preserve"> įstaigos vadovo veiklą ir švietimą reglamentuojančius teisės aktus;</w:t>
      </w:r>
    </w:p>
    <w:p w:rsidR="00170517" w:rsidRDefault="00776C01">
      <w:pPr>
        <w:ind w:firstLine="567"/>
        <w:jc w:val="both"/>
        <w:rPr>
          <w:color w:val="000000"/>
          <w:szCs w:val="24"/>
          <w:lang w:eastAsia="lt-LT"/>
        </w:rPr>
      </w:pPr>
      <w:r>
        <w:rPr>
          <w:color w:val="000000"/>
          <w:szCs w:val="24"/>
          <w:lang w:eastAsia="lt-LT"/>
        </w:rPr>
        <w:t>12.2</w:t>
      </w:r>
      <w:r>
        <w:rPr>
          <w:color w:val="000000"/>
          <w:szCs w:val="24"/>
          <w:lang w:eastAsia="lt-LT"/>
        </w:rPr>
        <w:t xml:space="preserve">. būti motyvuotam dalytis asmenine bei profesine patirtimi, užsiimti </w:t>
      </w:r>
      <w:proofErr w:type="spellStart"/>
      <w:r>
        <w:rPr>
          <w:color w:val="000000"/>
          <w:szCs w:val="24"/>
          <w:lang w:eastAsia="lt-LT"/>
        </w:rPr>
        <w:t>mentorystės</w:t>
      </w:r>
      <w:proofErr w:type="spellEnd"/>
      <w:r>
        <w:rPr>
          <w:color w:val="000000"/>
          <w:szCs w:val="24"/>
          <w:lang w:eastAsia="lt-LT"/>
        </w:rPr>
        <w:t xml:space="preserve"> veikla;</w:t>
      </w:r>
    </w:p>
    <w:p w:rsidR="00170517" w:rsidRDefault="00776C01">
      <w:pPr>
        <w:ind w:firstLine="567"/>
        <w:jc w:val="both"/>
        <w:rPr>
          <w:color w:val="000000"/>
          <w:szCs w:val="24"/>
          <w:lang w:eastAsia="lt-LT"/>
        </w:rPr>
      </w:pPr>
      <w:r>
        <w:rPr>
          <w:color w:val="000000"/>
          <w:szCs w:val="24"/>
          <w:lang w:eastAsia="lt-LT"/>
        </w:rPr>
        <w:t>12.3</w:t>
      </w:r>
      <w:r>
        <w:rPr>
          <w:color w:val="000000"/>
          <w:szCs w:val="24"/>
          <w:lang w:eastAsia="lt-LT"/>
        </w:rPr>
        <w:t>. mokėti apibendrinti, sisteminti, analizuoti informaciją, formuluoti išvadas ir s</w:t>
      </w:r>
      <w:r>
        <w:rPr>
          <w:color w:val="000000"/>
          <w:szCs w:val="24"/>
          <w:lang w:eastAsia="lt-LT"/>
        </w:rPr>
        <w:t>klandžiai dėstyti mintis žodžiu ir raštu;</w:t>
      </w:r>
    </w:p>
    <w:p w:rsidR="00170517" w:rsidRDefault="00776C01">
      <w:pPr>
        <w:ind w:firstLine="567"/>
        <w:jc w:val="both"/>
        <w:rPr>
          <w:color w:val="000000"/>
          <w:szCs w:val="24"/>
          <w:lang w:eastAsia="lt-LT"/>
        </w:rPr>
      </w:pPr>
      <w:r>
        <w:rPr>
          <w:color w:val="000000"/>
          <w:szCs w:val="24"/>
          <w:lang w:eastAsia="lt-LT"/>
        </w:rPr>
        <w:t>12.4</w:t>
      </w:r>
      <w:r>
        <w:rPr>
          <w:color w:val="000000"/>
          <w:szCs w:val="24"/>
          <w:lang w:eastAsia="lt-LT"/>
        </w:rPr>
        <w:t xml:space="preserve">. gebėti bendrauti ir bendradarbiauti, būti </w:t>
      </w:r>
      <w:proofErr w:type="spellStart"/>
      <w:r>
        <w:rPr>
          <w:color w:val="000000"/>
          <w:szCs w:val="24"/>
          <w:lang w:eastAsia="lt-LT"/>
        </w:rPr>
        <w:t>empatiškam</w:t>
      </w:r>
      <w:proofErr w:type="spellEnd"/>
      <w:r>
        <w:rPr>
          <w:color w:val="000000"/>
          <w:szCs w:val="24"/>
          <w:lang w:eastAsia="lt-LT"/>
        </w:rPr>
        <w:t xml:space="preserve"> ir pasitikėti kitais asmenimis;</w:t>
      </w:r>
    </w:p>
    <w:p w:rsidR="00170517" w:rsidRDefault="00776C01">
      <w:pPr>
        <w:ind w:firstLine="567"/>
        <w:jc w:val="both"/>
        <w:rPr>
          <w:color w:val="000000"/>
          <w:szCs w:val="24"/>
          <w:lang w:eastAsia="lt-LT"/>
        </w:rPr>
      </w:pPr>
      <w:r>
        <w:rPr>
          <w:color w:val="000000"/>
          <w:szCs w:val="24"/>
          <w:lang w:eastAsia="lt-LT"/>
        </w:rPr>
        <w:t>12.5</w:t>
      </w:r>
      <w:r>
        <w:rPr>
          <w:color w:val="000000"/>
          <w:szCs w:val="24"/>
          <w:lang w:eastAsia="lt-LT"/>
        </w:rPr>
        <w:t>. gebėti veiksmingai organizuoti savo darbą;</w:t>
      </w:r>
    </w:p>
    <w:p w:rsidR="00170517" w:rsidRDefault="00776C01">
      <w:pPr>
        <w:ind w:firstLine="567"/>
        <w:jc w:val="both"/>
        <w:rPr>
          <w:color w:val="000000"/>
          <w:szCs w:val="24"/>
          <w:lang w:eastAsia="lt-LT"/>
        </w:rPr>
      </w:pPr>
      <w:r>
        <w:rPr>
          <w:color w:val="000000"/>
          <w:szCs w:val="24"/>
          <w:lang w:eastAsia="lt-LT"/>
        </w:rPr>
        <w:t>12.6</w:t>
      </w:r>
      <w:r>
        <w:rPr>
          <w:color w:val="000000"/>
          <w:szCs w:val="24"/>
          <w:lang w:eastAsia="lt-LT"/>
        </w:rPr>
        <w:t>. gebėti priimti objektyvius, veiksmingus ir greitus spren</w:t>
      </w:r>
      <w:r>
        <w:rPr>
          <w:color w:val="000000"/>
          <w:szCs w:val="24"/>
          <w:lang w:eastAsia="lt-LT"/>
        </w:rPr>
        <w:t>dimus.</w:t>
      </w:r>
    </w:p>
    <w:p w:rsidR="00170517" w:rsidRDefault="00776C01">
      <w:pPr>
        <w:ind w:firstLine="567"/>
        <w:jc w:val="both"/>
        <w:rPr>
          <w:color w:val="000000"/>
          <w:szCs w:val="24"/>
          <w:lang w:eastAsia="lt-LT"/>
        </w:rPr>
      </w:pPr>
      <w:r>
        <w:rPr>
          <w:color w:val="000000"/>
          <w:szCs w:val="24"/>
          <w:lang w:eastAsia="lt-LT"/>
        </w:rPr>
        <w:t>13</w:t>
      </w:r>
      <w:r>
        <w:rPr>
          <w:color w:val="000000"/>
          <w:szCs w:val="24"/>
          <w:lang w:eastAsia="lt-LT"/>
        </w:rPr>
        <w:t xml:space="preserve">. Vykdydama ir organizuodama </w:t>
      </w:r>
      <w:proofErr w:type="spellStart"/>
      <w:r>
        <w:rPr>
          <w:color w:val="000000"/>
          <w:szCs w:val="24"/>
          <w:lang w:eastAsia="lt-LT"/>
        </w:rPr>
        <w:t>mentorių</w:t>
      </w:r>
      <w:proofErr w:type="spellEnd"/>
      <w:r>
        <w:rPr>
          <w:color w:val="000000"/>
          <w:szCs w:val="24"/>
          <w:lang w:eastAsia="lt-LT"/>
        </w:rPr>
        <w:t xml:space="preserve"> atranką institucija, atsižvelgusi į </w:t>
      </w:r>
      <w:proofErr w:type="spellStart"/>
      <w:r>
        <w:rPr>
          <w:color w:val="000000"/>
          <w:szCs w:val="24"/>
          <w:lang w:eastAsia="lt-LT"/>
        </w:rPr>
        <w:t>mentorių</w:t>
      </w:r>
      <w:proofErr w:type="spellEnd"/>
      <w:r>
        <w:rPr>
          <w:color w:val="000000"/>
          <w:szCs w:val="24"/>
          <w:lang w:eastAsia="lt-LT"/>
        </w:rPr>
        <w:t xml:space="preserve"> poreikį, gali papildomai nustatyti privalumus pretendentams tapti </w:t>
      </w:r>
      <w:proofErr w:type="spellStart"/>
      <w:r>
        <w:rPr>
          <w:color w:val="000000"/>
          <w:szCs w:val="24"/>
          <w:lang w:eastAsia="lt-LT"/>
        </w:rPr>
        <w:t>mentoriais</w:t>
      </w:r>
      <w:proofErr w:type="spellEnd"/>
      <w:r>
        <w:rPr>
          <w:color w:val="000000"/>
          <w:szCs w:val="24"/>
          <w:lang w:eastAsia="lt-LT"/>
        </w:rPr>
        <w:t xml:space="preserve">: švietimo įstaigos, kurioje įgyta patirtis, tipą; </w:t>
      </w:r>
      <w:proofErr w:type="spellStart"/>
      <w:r>
        <w:rPr>
          <w:color w:val="000000"/>
          <w:szCs w:val="24"/>
          <w:lang w:eastAsia="lt-LT"/>
        </w:rPr>
        <w:t>regioniškumą</w:t>
      </w:r>
      <w:proofErr w:type="spellEnd"/>
      <w:r>
        <w:rPr>
          <w:color w:val="000000"/>
          <w:szCs w:val="24"/>
          <w:lang w:eastAsia="lt-LT"/>
        </w:rPr>
        <w:t>; patirtį tam tikro</w:t>
      </w:r>
      <w:r>
        <w:rPr>
          <w:color w:val="000000"/>
          <w:szCs w:val="24"/>
          <w:lang w:eastAsia="lt-LT"/>
        </w:rPr>
        <w:t>je srityje ar sprendžiant tam tikros srities problemas.</w:t>
      </w:r>
    </w:p>
    <w:p w:rsidR="00170517" w:rsidRDefault="00776C01">
      <w:pPr>
        <w:ind w:firstLine="567"/>
        <w:jc w:val="both"/>
        <w:rPr>
          <w:color w:val="000000"/>
          <w:szCs w:val="24"/>
          <w:lang w:eastAsia="lt-LT"/>
        </w:rPr>
      </w:pPr>
      <w:r>
        <w:rPr>
          <w:color w:val="000000"/>
          <w:szCs w:val="24"/>
          <w:lang w:eastAsia="lt-LT"/>
        </w:rPr>
        <w:t>14</w:t>
      </w:r>
      <w:r>
        <w:rPr>
          <w:color w:val="000000"/>
          <w:szCs w:val="24"/>
          <w:lang w:eastAsia="lt-LT"/>
        </w:rPr>
        <w:t xml:space="preserve">. Pretendentas tapti </w:t>
      </w:r>
      <w:proofErr w:type="spellStart"/>
      <w:r>
        <w:rPr>
          <w:color w:val="000000"/>
          <w:szCs w:val="24"/>
          <w:lang w:eastAsia="lt-LT"/>
        </w:rPr>
        <w:t>mentoriumi</w:t>
      </w:r>
      <w:proofErr w:type="spellEnd"/>
      <w:r>
        <w:rPr>
          <w:color w:val="000000"/>
          <w:szCs w:val="24"/>
          <w:lang w:eastAsia="lt-LT"/>
        </w:rPr>
        <w:t xml:space="preserve"> institucijai nurodytu elektroniniu paštu pateikia motyvuotą prašymą, savo gyvenimo aprašymą, institucijos vadovo nustatytos formos deklaraciją apie nepriekaišting</w:t>
      </w:r>
      <w:r>
        <w:rPr>
          <w:color w:val="000000"/>
          <w:szCs w:val="24"/>
          <w:lang w:eastAsia="lt-LT"/>
        </w:rPr>
        <w:t xml:space="preserve">ą reputaciją. </w:t>
      </w:r>
    </w:p>
    <w:p w:rsidR="00170517" w:rsidRDefault="00776C01">
      <w:pPr>
        <w:ind w:firstLine="567"/>
        <w:jc w:val="both"/>
        <w:rPr>
          <w:color w:val="000000"/>
          <w:szCs w:val="24"/>
          <w:lang w:eastAsia="lt-LT"/>
        </w:rPr>
      </w:pPr>
      <w:r>
        <w:rPr>
          <w:color w:val="000000"/>
          <w:szCs w:val="24"/>
          <w:lang w:eastAsia="lt-LT"/>
        </w:rPr>
        <w:t>15</w:t>
      </w:r>
      <w:r>
        <w:rPr>
          <w:color w:val="000000"/>
          <w:szCs w:val="24"/>
          <w:lang w:eastAsia="lt-LT"/>
        </w:rPr>
        <w:t xml:space="preserve">. </w:t>
      </w:r>
      <w:proofErr w:type="spellStart"/>
      <w:r>
        <w:rPr>
          <w:color w:val="000000"/>
          <w:szCs w:val="24"/>
          <w:lang w:eastAsia="lt-LT"/>
        </w:rPr>
        <w:t>Mentorių</w:t>
      </w:r>
      <w:proofErr w:type="spellEnd"/>
      <w:r>
        <w:rPr>
          <w:color w:val="000000"/>
          <w:szCs w:val="24"/>
          <w:lang w:eastAsia="lt-LT"/>
        </w:rPr>
        <w:t xml:space="preserve"> atranką vykdo institucijos vadovo sudaryta komisija. Atrankos tvarką, komisijos darbo reglamentą ir personalinę sudėtį tvirtina institucijos vadovas. Atrinktų </w:t>
      </w:r>
      <w:proofErr w:type="spellStart"/>
      <w:r>
        <w:rPr>
          <w:szCs w:val="24"/>
        </w:rPr>
        <w:t>mentorių</w:t>
      </w:r>
      <w:proofErr w:type="spellEnd"/>
      <w:r>
        <w:rPr>
          <w:szCs w:val="24"/>
        </w:rPr>
        <w:t xml:space="preserve"> sąrašą tvirtina institucijos vadovas. Sąrašas skelbiamas</w:t>
      </w:r>
      <w:r>
        <w:rPr>
          <w:szCs w:val="24"/>
        </w:rPr>
        <w:t xml:space="preserve"> institucijos interneto svetainėje.</w:t>
      </w:r>
    </w:p>
    <w:p w:rsidR="00170517" w:rsidRDefault="00776C01">
      <w:pPr>
        <w:ind w:firstLine="567"/>
        <w:jc w:val="both"/>
        <w:rPr>
          <w:color w:val="000000"/>
          <w:szCs w:val="24"/>
          <w:lang w:eastAsia="lt-LT"/>
        </w:rPr>
      </w:pPr>
      <w:r>
        <w:rPr>
          <w:color w:val="000000"/>
          <w:szCs w:val="24"/>
          <w:lang w:val="en-US" w:eastAsia="lt-LT"/>
        </w:rPr>
        <w:t>16</w:t>
      </w:r>
      <w:r>
        <w:rPr>
          <w:color w:val="000000"/>
          <w:szCs w:val="24"/>
          <w:lang w:val="en-US" w:eastAsia="lt-LT"/>
        </w:rPr>
        <w:t xml:space="preserve">. </w:t>
      </w:r>
      <w:proofErr w:type="spellStart"/>
      <w:r>
        <w:rPr>
          <w:color w:val="000000"/>
          <w:szCs w:val="24"/>
          <w:lang w:eastAsia="lt-LT"/>
        </w:rPr>
        <w:t>Mentoriaus</w:t>
      </w:r>
      <w:proofErr w:type="spellEnd"/>
      <w:r>
        <w:rPr>
          <w:color w:val="000000"/>
          <w:szCs w:val="24"/>
          <w:lang w:eastAsia="lt-LT"/>
        </w:rPr>
        <w:t>, siekiančio tęsti šią veiklą po 5 metų, veikla vertinama institucijos vadovo nustatyta tvarka.</w:t>
      </w:r>
    </w:p>
    <w:p w:rsidR="00170517" w:rsidRDefault="00776C01">
      <w:pPr>
        <w:ind w:firstLine="567"/>
        <w:jc w:val="center"/>
        <w:rPr>
          <w:b/>
          <w:bCs/>
          <w:szCs w:val="24"/>
        </w:rPr>
      </w:pPr>
      <w:r>
        <w:rPr>
          <w:b/>
          <w:bCs/>
          <w:szCs w:val="24"/>
        </w:rPr>
        <w:t>IV</w:t>
      </w:r>
      <w:r>
        <w:rPr>
          <w:b/>
          <w:bCs/>
          <w:szCs w:val="24"/>
        </w:rPr>
        <w:t xml:space="preserve"> SKYRIUS</w:t>
      </w:r>
    </w:p>
    <w:p w:rsidR="00170517" w:rsidRDefault="00776C01">
      <w:pPr>
        <w:ind w:firstLine="567"/>
        <w:jc w:val="center"/>
        <w:rPr>
          <w:b/>
          <w:bCs/>
          <w:szCs w:val="24"/>
        </w:rPr>
      </w:pPr>
      <w:r>
        <w:rPr>
          <w:b/>
          <w:bCs/>
          <w:szCs w:val="24"/>
        </w:rPr>
        <w:t>MENTORYSTĖS ORGANIZAVIMO PROCESAS IR ORGANIZATORIAI</w:t>
      </w:r>
    </w:p>
    <w:p w:rsidR="00170517" w:rsidRDefault="00170517">
      <w:pPr>
        <w:ind w:firstLine="567"/>
        <w:jc w:val="both"/>
        <w:rPr>
          <w:szCs w:val="24"/>
        </w:rPr>
      </w:pPr>
    </w:p>
    <w:p w:rsidR="00170517" w:rsidRDefault="00776C01">
      <w:pPr>
        <w:ind w:firstLine="567"/>
        <w:jc w:val="both"/>
        <w:rPr>
          <w:szCs w:val="24"/>
        </w:rPr>
      </w:pPr>
      <w:r>
        <w:rPr>
          <w:szCs w:val="24"/>
        </w:rPr>
        <w:t>17</w:t>
      </w:r>
      <w:r>
        <w:rPr>
          <w:szCs w:val="24"/>
        </w:rPr>
        <w:t xml:space="preserve">. </w:t>
      </w:r>
      <w:proofErr w:type="spellStart"/>
      <w:r>
        <w:rPr>
          <w:szCs w:val="24"/>
        </w:rPr>
        <w:t>Mentorystės</w:t>
      </w:r>
      <w:proofErr w:type="spellEnd"/>
      <w:r>
        <w:rPr>
          <w:szCs w:val="24"/>
        </w:rPr>
        <w:t xml:space="preserve"> procesas gali būti ilgalaikis ir trumpalaikis. Ilgalaikė (vienų metų trukmės) </w:t>
      </w:r>
      <w:proofErr w:type="spellStart"/>
      <w:r>
        <w:rPr>
          <w:szCs w:val="24"/>
        </w:rPr>
        <w:t>mentorystė</w:t>
      </w:r>
      <w:proofErr w:type="spellEnd"/>
      <w:r>
        <w:rPr>
          <w:szCs w:val="24"/>
        </w:rPr>
        <w:t xml:space="preserve"> gali būti skiriama pareigas pradėjusiems eiti, vadovavimo švietimo įstaigai patirties neturintiems vadovams. Trumpalaikė </w:t>
      </w:r>
      <w:proofErr w:type="spellStart"/>
      <w:r>
        <w:rPr>
          <w:szCs w:val="24"/>
        </w:rPr>
        <w:t>mentorystė</w:t>
      </w:r>
      <w:proofErr w:type="spellEnd"/>
      <w:r>
        <w:rPr>
          <w:szCs w:val="24"/>
        </w:rPr>
        <w:t xml:space="preserve"> (iki 6 mėn. trukmės) </w:t>
      </w:r>
      <w:r>
        <w:rPr>
          <w:szCs w:val="24"/>
        </w:rPr>
        <w:t>gali būti skiriama švietimo įstaigos savininko teises ir pareigas įgyvendinančios institucijos (dalyvių susirinkimo) ar jos įgalioto asmens tais atvejais, kai į pareigas paskiriamas naujas vadovas, tačiau švietimo įstaigos vadovo pareigas yra ėjęs kitoje į</w:t>
      </w:r>
      <w:r>
        <w:rPr>
          <w:szCs w:val="24"/>
        </w:rPr>
        <w:t xml:space="preserve">staigoje, kai švietimo įstaigos vadovas susiduria su tam tikrais profesiniais sunkumais ar iššūkiais, siekiant lengviau išspręsti susidariusias problemas ar po kasmetinio veiklos vertinimo. </w:t>
      </w:r>
    </w:p>
    <w:p w:rsidR="00170517" w:rsidRDefault="00776C01">
      <w:pPr>
        <w:ind w:firstLine="567"/>
        <w:jc w:val="both"/>
        <w:rPr>
          <w:szCs w:val="24"/>
        </w:rPr>
      </w:pPr>
      <w:r>
        <w:rPr>
          <w:szCs w:val="24"/>
        </w:rPr>
        <w:t>18</w:t>
      </w:r>
      <w:r>
        <w:rPr>
          <w:szCs w:val="24"/>
        </w:rPr>
        <w:t xml:space="preserve">. Ilgalaikį </w:t>
      </w:r>
      <w:proofErr w:type="spellStart"/>
      <w:r>
        <w:rPr>
          <w:szCs w:val="24"/>
        </w:rPr>
        <w:t>mentorystės</w:t>
      </w:r>
      <w:proofErr w:type="spellEnd"/>
      <w:r>
        <w:rPr>
          <w:szCs w:val="24"/>
        </w:rPr>
        <w:t xml:space="preserve"> procesų vykdymą koordinuoja institu</w:t>
      </w:r>
      <w:r>
        <w:rPr>
          <w:szCs w:val="24"/>
        </w:rPr>
        <w:t xml:space="preserve">cija, pagal poreikį pasitelkdama partnerius: universitetus, valstybines švietimo pagalbos įstaigas ir pan. Institucijai talkina švietimo įstaigų savininko teises ir pareigas įgyvendinančių institucijų </w:t>
      </w:r>
      <w:r>
        <w:t xml:space="preserve">(dalyvių susirinkimų) ar jų </w:t>
      </w:r>
      <w:r>
        <w:rPr>
          <w:szCs w:val="24"/>
        </w:rPr>
        <w:t>įgaliotų asmenų paskirti sp</w:t>
      </w:r>
      <w:r>
        <w:rPr>
          <w:szCs w:val="24"/>
        </w:rPr>
        <w:t xml:space="preserve">ecialistai (pvz., švietimo padalinių ar švietimo centrų darbuotojai), atsakingi už darbą su švietimo įstaigų vadovais (toliau – </w:t>
      </w:r>
      <w:proofErr w:type="spellStart"/>
      <w:r>
        <w:rPr>
          <w:szCs w:val="24"/>
        </w:rPr>
        <w:t>mentorystės</w:t>
      </w:r>
      <w:proofErr w:type="spellEnd"/>
      <w:r>
        <w:rPr>
          <w:szCs w:val="24"/>
        </w:rPr>
        <w:t xml:space="preserve"> koordinatoriai). Trumpalaikį </w:t>
      </w:r>
      <w:proofErr w:type="spellStart"/>
      <w:r>
        <w:rPr>
          <w:szCs w:val="24"/>
        </w:rPr>
        <w:t>mentorystės</w:t>
      </w:r>
      <w:proofErr w:type="spellEnd"/>
      <w:r>
        <w:rPr>
          <w:szCs w:val="24"/>
        </w:rPr>
        <w:t xml:space="preserve"> procesų vykdymą organizuoja ir koordinuoja </w:t>
      </w:r>
      <w:proofErr w:type="spellStart"/>
      <w:r>
        <w:rPr>
          <w:szCs w:val="24"/>
        </w:rPr>
        <w:t>mentorystės</w:t>
      </w:r>
      <w:proofErr w:type="spellEnd"/>
      <w:r>
        <w:rPr>
          <w:szCs w:val="24"/>
        </w:rPr>
        <w:t xml:space="preserve"> koordinatoriai.</w:t>
      </w:r>
    </w:p>
    <w:p w:rsidR="00170517" w:rsidRDefault="00776C01">
      <w:pPr>
        <w:ind w:firstLine="567"/>
        <w:jc w:val="both"/>
        <w:rPr>
          <w:szCs w:val="24"/>
        </w:rPr>
      </w:pPr>
      <w:r>
        <w:rPr>
          <w:szCs w:val="24"/>
        </w:rPr>
        <w:t>19</w:t>
      </w:r>
      <w:r>
        <w:rPr>
          <w:szCs w:val="24"/>
        </w:rPr>
        <w:t xml:space="preserve">. Organizuojant ir koordinuojant švietimo įstaigų vadovų </w:t>
      </w:r>
      <w:proofErr w:type="spellStart"/>
      <w:r>
        <w:rPr>
          <w:szCs w:val="24"/>
        </w:rPr>
        <w:t>mentorystės</w:t>
      </w:r>
      <w:proofErr w:type="spellEnd"/>
      <w:r>
        <w:rPr>
          <w:szCs w:val="24"/>
        </w:rPr>
        <w:t xml:space="preserve"> procesus institucija atsakinga už:</w:t>
      </w:r>
    </w:p>
    <w:p w:rsidR="00170517" w:rsidRDefault="00776C01">
      <w:pPr>
        <w:ind w:firstLine="567"/>
        <w:jc w:val="both"/>
        <w:rPr>
          <w:szCs w:val="24"/>
        </w:rPr>
      </w:pPr>
      <w:r>
        <w:rPr>
          <w:szCs w:val="24"/>
        </w:rPr>
        <w:t>19.1</w:t>
      </w:r>
      <w:r>
        <w:rPr>
          <w:szCs w:val="24"/>
        </w:rPr>
        <w:t xml:space="preserve">. </w:t>
      </w:r>
      <w:proofErr w:type="spellStart"/>
      <w:r>
        <w:rPr>
          <w:szCs w:val="24"/>
        </w:rPr>
        <w:t>mentorių</w:t>
      </w:r>
      <w:proofErr w:type="spellEnd"/>
      <w:r>
        <w:rPr>
          <w:szCs w:val="24"/>
        </w:rPr>
        <w:t xml:space="preserve"> atranką, viešą atrinktų </w:t>
      </w:r>
      <w:proofErr w:type="spellStart"/>
      <w:r>
        <w:rPr>
          <w:szCs w:val="24"/>
        </w:rPr>
        <w:t>mentorių</w:t>
      </w:r>
      <w:proofErr w:type="spellEnd"/>
      <w:r>
        <w:rPr>
          <w:szCs w:val="24"/>
        </w:rPr>
        <w:t xml:space="preserve"> sąrašų skelbimą, jų kompetencijų tobulinimo mokymų organizavimą ir norinčių tęsti veiklą </w:t>
      </w:r>
      <w:proofErr w:type="spellStart"/>
      <w:r>
        <w:rPr>
          <w:szCs w:val="24"/>
        </w:rPr>
        <w:t>mentorių</w:t>
      </w:r>
      <w:proofErr w:type="spellEnd"/>
      <w:r>
        <w:rPr>
          <w:szCs w:val="24"/>
        </w:rPr>
        <w:t xml:space="preserve"> ve</w:t>
      </w:r>
      <w:r>
        <w:rPr>
          <w:szCs w:val="24"/>
        </w:rPr>
        <w:t>iklos vertinimą;</w:t>
      </w:r>
    </w:p>
    <w:p w:rsidR="00170517" w:rsidRDefault="00776C01">
      <w:pPr>
        <w:ind w:firstLine="567"/>
        <w:jc w:val="both"/>
        <w:rPr>
          <w:szCs w:val="24"/>
        </w:rPr>
      </w:pPr>
      <w:r>
        <w:rPr>
          <w:szCs w:val="24"/>
        </w:rPr>
        <w:t>19.2</w:t>
      </w:r>
      <w:r>
        <w:rPr>
          <w:szCs w:val="24"/>
        </w:rPr>
        <w:t xml:space="preserve">. ilgalaikės </w:t>
      </w:r>
      <w:proofErr w:type="spellStart"/>
      <w:r>
        <w:rPr>
          <w:szCs w:val="24"/>
        </w:rPr>
        <w:t>mentorystės</w:t>
      </w:r>
      <w:proofErr w:type="spellEnd"/>
      <w:r>
        <w:rPr>
          <w:szCs w:val="24"/>
        </w:rPr>
        <w:t xml:space="preserve"> proceso </w:t>
      </w:r>
      <w:proofErr w:type="spellStart"/>
      <w:r>
        <w:rPr>
          <w:szCs w:val="24"/>
        </w:rPr>
        <w:t>mentoriaus</w:t>
      </w:r>
      <w:proofErr w:type="spellEnd"/>
      <w:r>
        <w:rPr>
          <w:szCs w:val="24"/>
        </w:rPr>
        <w:t xml:space="preserve"> paskyrimą vadovui ir sutarties sudarymą;</w:t>
      </w:r>
    </w:p>
    <w:p w:rsidR="00170517" w:rsidRDefault="00776C01">
      <w:pPr>
        <w:ind w:firstLine="567"/>
        <w:jc w:val="both"/>
        <w:rPr>
          <w:szCs w:val="24"/>
        </w:rPr>
      </w:pPr>
      <w:r>
        <w:rPr>
          <w:szCs w:val="24"/>
        </w:rPr>
        <w:t>19.3</w:t>
      </w:r>
      <w:r>
        <w:rPr>
          <w:szCs w:val="24"/>
        </w:rPr>
        <w:t xml:space="preserve">. bendradarbiavimą tarp švietimo įstaigos savininko teises ir pareigas įgyvendinančios institucijos </w:t>
      </w:r>
      <w:r>
        <w:t xml:space="preserve">(dalyvių susirinkimo) ar jų </w:t>
      </w:r>
      <w:r>
        <w:rPr>
          <w:szCs w:val="24"/>
        </w:rPr>
        <w:t>įgalioto a</w:t>
      </w:r>
      <w:r>
        <w:rPr>
          <w:szCs w:val="24"/>
        </w:rPr>
        <w:t xml:space="preserve">smens ir institucijos, sprendžiant būtinus klausimus, susijusius su </w:t>
      </w:r>
      <w:proofErr w:type="spellStart"/>
      <w:r>
        <w:rPr>
          <w:szCs w:val="24"/>
        </w:rPr>
        <w:t>mentoryste</w:t>
      </w:r>
      <w:proofErr w:type="spellEnd"/>
      <w:r>
        <w:rPr>
          <w:szCs w:val="24"/>
        </w:rPr>
        <w:t xml:space="preserve">, ir </w:t>
      </w:r>
      <w:proofErr w:type="spellStart"/>
      <w:r>
        <w:rPr>
          <w:szCs w:val="24"/>
        </w:rPr>
        <w:t>mentorių</w:t>
      </w:r>
      <w:proofErr w:type="spellEnd"/>
      <w:r>
        <w:rPr>
          <w:szCs w:val="24"/>
        </w:rPr>
        <w:t xml:space="preserve"> veiklos vertinimą.</w:t>
      </w:r>
    </w:p>
    <w:p w:rsidR="00170517" w:rsidRDefault="00776C01">
      <w:pPr>
        <w:ind w:firstLine="567"/>
        <w:jc w:val="both"/>
        <w:rPr>
          <w:szCs w:val="24"/>
        </w:rPr>
      </w:pPr>
      <w:r>
        <w:rPr>
          <w:szCs w:val="24"/>
        </w:rPr>
        <w:t>20</w:t>
      </w:r>
      <w:r>
        <w:rPr>
          <w:szCs w:val="24"/>
        </w:rPr>
        <w:t xml:space="preserve">. </w:t>
      </w:r>
      <w:proofErr w:type="spellStart"/>
      <w:r>
        <w:rPr>
          <w:szCs w:val="24"/>
        </w:rPr>
        <w:t>Mentorystės</w:t>
      </w:r>
      <w:proofErr w:type="spellEnd"/>
      <w:r>
        <w:rPr>
          <w:szCs w:val="24"/>
        </w:rPr>
        <w:t xml:space="preserve"> koordinatoriai organizuodami ir koordinuodami </w:t>
      </w:r>
      <w:proofErr w:type="spellStart"/>
      <w:r>
        <w:rPr>
          <w:szCs w:val="24"/>
        </w:rPr>
        <w:t>mentorystės</w:t>
      </w:r>
      <w:proofErr w:type="spellEnd"/>
      <w:r>
        <w:rPr>
          <w:szCs w:val="24"/>
        </w:rPr>
        <w:t xml:space="preserve"> procesus :</w:t>
      </w:r>
    </w:p>
    <w:p w:rsidR="00170517" w:rsidRDefault="00776C01">
      <w:pPr>
        <w:ind w:firstLine="567"/>
        <w:jc w:val="both"/>
        <w:rPr>
          <w:szCs w:val="24"/>
        </w:rPr>
      </w:pPr>
      <w:r>
        <w:rPr>
          <w:szCs w:val="24"/>
        </w:rPr>
        <w:t>20.1</w:t>
      </w:r>
      <w:r>
        <w:rPr>
          <w:szCs w:val="24"/>
        </w:rPr>
        <w:t xml:space="preserve">. renka duomenis apie švietimo įstaigų vadovus, </w:t>
      </w:r>
      <w:r>
        <w:rPr>
          <w:szCs w:val="24"/>
        </w:rPr>
        <w:t xml:space="preserve">kuriems reikalinga trumpalaikė </w:t>
      </w:r>
      <w:proofErr w:type="spellStart"/>
      <w:r>
        <w:rPr>
          <w:szCs w:val="24"/>
        </w:rPr>
        <w:t>mentorystė</w:t>
      </w:r>
      <w:proofErr w:type="spellEnd"/>
      <w:r>
        <w:rPr>
          <w:szCs w:val="24"/>
        </w:rPr>
        <w:t>;</w:t>
      </w:r>
    </w:p>
    <w:p w:rsidR="00170517" w:rsidRDefault="00776C01">
      <w:pPr>
        <w:ind w:firstLine="567"/>
        <w:jc w:val="both"/>
        <w:rPr>
          <w:strike/>
          <w:szCs w:val="24"/>
        </w:rPr>
      </w:pPr>
      <w:r>
        <w:rPr>
          <w:szCs w:val="24"/>
        </w:rPr>
        <w:t>20.2</w:t>
      </w:r>
      <w:r>
        <w:rPr>
          <w:szCs w:val="24"/>
        </w:rPr>
        <w:t xml:space="preserve">. rūpinasi trumpalaikio </w:t>
      </w:r>
      <w:proofErr w:type="spellStart"/>
      <w:r>
        <w:rPr>
          <w:szCs w:val="24"/>
        </w:rPr>
        <w:t>mentorystės</w:t>
      </w:r>
      <w:proofErr w:type="spellEnd"/>
      <w:r>
        <w:rPr>
          <w:szCs w:val="24"/>
        </w:rPr>
        <w:t xml:space="preserve"> proceso sutarties sudarymu su konkrečiu pokyčio tikslu, dėl kurio susitaria visos sutarties šalys;</w:t>
      </w:r>
    </w:p>
    <w:p w:rsidR="00170517" w:rsidRDefault="00776C01">
      <w:pPr>
        <w:ind w:firstLine="567"/>
        <w:jc w:val="both"/>
        <w:rPr>
          <w:szCs w:val="24"/>
        </w:rPr>
      </w:pPr>
      <w:r>
        <w:rPr>
          <w:szCs w:val="24"/>
        </w:rPr>
        <w:t>20.3</w:t>
      </w:r>
      <w:r>
        <w:rPr>
          <w:szCs w:val="24"/>
        </w:rPr>
        <w:t xml:space="preserve">. informuoja </w:t>
      </w:r>
      <w:proofErr w:type="spellStart"/>
      <w:r>
        <w:rPr>
          <w:szCs w:val="24"/>
        </w:rPr>
        <w:t>mentorių</w:t>
      </w:r>
      <w:proofErr w:type="spellEnd"/>
      <w:r>
        <w:rPr>
          <w:szCs w:val="24"/>
        </w:rPr>
        <w:t xml:space="preserve"> apie savininko teises ir pareigas įgyven</w:t>
      </w:r>
      <w:r>
        <w:rPr>
          <w:szCs w:val="24"/>
        </w:rPr>
        <w:t xml:space="preserve">dinančios institucijos </w:t>
      </w:r>
      <w:r>
        <w:t>(dalyvių susirinkimo)</w:t>
      </w:r>
      <w:r>
        <w:rPr>
          <w:szCs w:val="24"/>
        </w:rPr>
        <w:t xml:space="preserve"> sprendimus švietimo srityje ir užtikrina, kad </w:t>
      </w:r>
      <w:proofErr w:type="spellStart"/>
      <w:r>
        <w:rPr>
          <w:szCs w:val="24"/>
        </w:rPr>
        <w:t>mentorius</w:t>
      </w:r>
      <w:proofErr w:type="spellEnd"/>
      <w:r>
        <w:rPr>
          <w:szCs w:val="24"/>
        </w:rPr>
        <w:t xml:space="preserve"> turėtų sąlygas dirbti su vadovu;</w:t>
      </w:r>
    </w:p>
    <w:p w:rsidR="00170517" w:rsidRDefault="00776C01">
      <w:pPr>
        <w:ind w:firstLine="567"/>
        <w:jc w:val="both"/>
        <w:rPr>
          <w:szCs w:val="24"/>
        </w:rPr>
      </w:pPr>
      <w:r>
        <w:rPr>
          <w:szCs w:val="24"/>
        </w:rPr>
        <w:t>20.4</w:t>
      </w:r>
      <w:r>
        <w:rPr>
          <w:szCs w:val="24"/>
        </w:rPr>
        <w:t xml:space="preserve">. esant poreikiui, konsultuojasi su institucija </w:t>
      </w:r>
      <w:proofErr w:type="spellStart"/>
      <w:r>
        <w:rPr>
          <w:szCs w:val="24"/>
        </w:rPr>
        <w:t>mentorystės</w:t>
      </w:r>
      <w:proofErr w:type="spellEnd"/>
      <w:r>
        <w:rPr>
          <w:szCs w:val="24"/>
        </w:rPr>
        <w:t xml:space="preserve"> klausimais.</w:t>
      </w:r>
    </w:p>
    <w:p w:rsidR="00170517" w:rsidRDefault="00776C01">
      <w:pPr>
        <w:ind w:firstLine="567"/>
        <w:rPr>
          <w:szCs w:val="24"/>
        </w:rPr>
      </w:pPr>
      <w:r>
        <w:rPr>
          <w:szCs w:val="24"/>
        </w:rPr>
        <w:t>21</w:t>
      </w:r>
      <w:r>
        <w:rPr>
          <w:szCs w:val="24"/>
        </w:rPr>
        <w:t xml:space="preserve">. </w:t>
      </w:r>
      <w:proofErr w:type="spellStart"/>
      <w:r>
        <w:rPr>
          <w:szCs w:val="24"/>
        </w:rPr>
        <w:t>Mentorystės</w:t>
      </w:r>
      <w:proofErr w:type="spellEnd"/>
      <w:r>
        <w:rPr>
          <w:szCs w:val="24"/>
        </w:rPr>
        <w:t xml:space="preserve"> procesą sudaro šie e</w:t>
      </w:r>
      <w:r>
        <w:rPr>
          <w:szCs w:val="24"/>
        </w:rPr>
        <w:t>tapai:</w:t>
      </w:r>
    </w:p>
    <w:p w:rsidR="00170517" w:rsidRDefault="00776C01">
      <w:pPr>
        <w:ind w:firstLine="567"/>
        <w:jc w:val="both"/>
        <w:rPr>
          <w:strike/>
          <w:szCs w:val="24"/>
        </w:rPr>
      </w:pPr>
      <w:r>
        <w:rPr>
          <w:szCs w:val="24"/>
        </w:rPr>
        <w:t>21.1</w:t>
      </w:r>
      <w:r>
        <w:rPr>
          <w:szCs w:val="24"/>
        </w:rPr>
        <w:t xml:space="preserve">. </w:t>
      </w:r>
      <w:proofErr w:type="spellStart"/>
      <w:r>
        <w:rPr>
          <w:szCs w:val="24"/>
        </w:rPr>
        <w:t>Mentorystės</w:t>
      </w:r>
      <w:proofErr w:type="spellEnd"/>
      <w:r>
        <w:rPr>
          <w:szCs w:val="24"/>
        </w:rPr>
        <w:t xml:space="preserve"> sutarties sudarymo etapas. Šiame etape sudaroma sutartis dėl </w:t>
      </w:r>
      <w:proofErr w:type="spellStart"/>
      <w:r>
        <w:rPr>
          <w:szCs w:val="24"/>
        </w:rPr>
        <w:t>mentorystės</w:t>
      </w:r>
      <w:proofErr w:type="spellEnd"/>
      <w:r>
        <w:rPr>
          <w:szCs w:val="24"/>
        </w:rPr>
        <w:t xml:space="preserve"> proceso, rezultatų, vaidmenų, išteklių, komunikacijos ir konfidencialumo tarp </w:t>
      </w:r>
      <w:proofErr w:type="spellStart"/>
      <w:r>
        <w:rPr>
          <w:szCs w:val="24"/>
        </w:rPr>
        <w:lastRenderedPageBreak/>
        <w:t>mentoriaus</w:t>
      </w:r>
      <w:proofErr w:type="spellEnd"/>
      <w:r>
        <w:rPr>
          <w:szCs w:val="24"/>
        </w:rPr>
        <w:t xml:space="preserve">, vadovo ir ilgalaikės </w:t>
      </w:r>
      <w:proofErr w:type="spellStart"/>
      <w:r>
        <w:rPr>
          <w:szCs w:val="24"/>
        </w:rPr>
        <w:t>mentorystės</w:t>
      </w:r>
      <w:proofErr w:type="spellEnd"/>
      <w:r>
        <w:rPr>
          <w:szCs w:val="24"/>
        </w:rPr>
        <w:t xml:space="preserve"> atveju – institucijos, o trumpala</w:t>
      </w:r>
      <w:r>
        <w:rPr>
          <w:szCs w:val="24"/>
        </w:rPr>
        <w:t xml:space="preserve">ikės </w:t>
      </w:r>
      <w:proofErr w:type="spellStart"/>
      <w:r>
        <w:rPr>
          <w:szCs w:val="24"/>
        </w:rPr>
        <w:t>mentorystės</w:t>
      </w:r>
      <w:proofErr w:type="spellEnd"/>
      <w:r>
        <w:rPr>
          <w:szCs w:val="24"/>
        </w:rPr>
        <w:t xml:space="preserve"> atveju – švietimo įstaigos savininko teises ir pareigas įgyvendinančios institucijos (dalyvių susirinkimo) ar jų įgalioto asmens; apibrėžiama problema, suderinami </w:t>
      </w:r>
      <w:proofErr w:type="spellStart"/>
      <w:r>
        <w:rPr>
          <w:szCs w:val="24"/>
        </w:rPr>
        <w:t>mentoriaus</w:t>
      </w:r>
      <w:proofErr w:type="spellEnd"/>
      <w:r>
        <w:rPr>
          <w:szCs w:val="24"/>
        </w:rPr>
        <w:t xml:space="preserve"> ir vadovo tikslai ir lūkesčiai; </w:t>
      </w:r>
    </w:p>
    <w:p w:rsidR="00170517" w:rsidRDefault="00776C01">
      <w:pPr>
        <w:ind w:firstLine="567"/>
        <w:jc w:val="both"/>
        <w:rPr>
          <w:szCs w:val="24"/>
        </w:rPr>
      </w:pPr>
      <w:r>
        <w:rPr>
          <w:szCs w:val="24"/>
        </w:rPr>
        <w:t>21.2</w:t>
      </w:r>
      <w:r>
        <w:rPr>
          <w:szCs w:val="24"/>
        </w:rPr>
        <w:t xml:space="preserve">. Situacijos analizės </w:t>
      </w:r>
      <w:r>
        <w:rPr>
          <w:szCs w:val="24"/>
        </w:rPr>
        <w:t xml:space="preserve">(tyrimo) ir sprendimų paieškos etapas. Šiame etape </w:t>
      </w:r>
      <w:proofErr w:type="spellStart"/>
      <w:r>
        <w:rPr>
          <w:szCs w:val="24"/>
        </w:rPr>
        <w:t>mentorius</w:t>
      </w:r>
      <w:proofErr w:type="spellEnd"/>
      <w:r>
        <w:rPr>
          <w:szCs w:val="24"/>
        </w:rPr>
        <w:t xml:space="preserve"> renka duomenis apie konkrečią situaciją, panaudodamas tinkamus metodus. Atrenkami, analizuojami ir apibendrinami tyrimo duomenys, įtraukiant į šį procesą vadovą. Kartu su vadovu ieškoma veiksming</w:t>
      </w:r>
      <w:r>
        <w:rPr>
          <w:szCs w:val="24"/>
        </w:rPr>
        <w:t>ų sprendimo variantų;</w:t>
      </w:r>
    </w:p>
    <w:p w:rsidR="00170517" w:rsidRDefault="00776C01">
      <w:pPr>
        <w:ind w:firstLine="567"/>
        <w:jc w:val="both"/>
        <w:rPr>
          <w:szCs w:val="24"/>
        </w:rPr>
      </w:pPr>
      <w:r>
        <w:rPr>
          <w:szCs w:val="24"/>
        </w:rPr>
        <w:t>21.3</w:t>
      </w:r>
      <w:r>
        <w:rPr>
          <w:szCs w:val="24"/>
        </w:rPr>
        <w:t xml:space="preserve">. Veiklos planavimo etapas. Šiame etape vadovas pasirenka sprendimą ir planuoja veiklą, tiksliai numatydamas pokyčių žingsnius, veiklas, dalyvius, išteklius, terminus, </w:t>
      </w:r>
      <w:proofErr w:type="spellStart"/>
      <w:r>
        <w:rPr>
          <w:szCs w:val="24"/>
        </w:rPr>
        <w:t>rizikas</w:t>
      </w:r>
      <w:proofErr w:type="spellEnd"/>
      <w:r>
        <w:rPr>
          <w:szCs w:val="24"/>
        </w:rPr>
        <w:t xml:space="preserve"> ir jų valdymo priemones. </w:t>
      </w:r>
      <w:proofErr w:type="spellStart"/>
      <w:r>
        <w:rPr>
          <w:szCs w:val="24"/>
        </w:rPr>
        <w:t>Mentorius</w:t>
      </w:r>
      <w:proofErr w:type="spellEnd"/>
      <w:r>
        <w:rPr>
          <w:szCs w:val="24"/>
        </w:rPr>
        <w:t xml:space="preserve"> konsultuoja;</w:t>
      </w:r>
    </w:p>
    <w:p w:rsidR="00170517" w:rsidRDefault="00776C01">
      <w:pPr>
        <w:ind w:firstLine="567"/>
        <w:jc w:val="both"/>
        <w:rPr>
          <w:szCs w:val="24"/>
        </w:rPr>
      </w:pPr>
      <w:r>
        <w:rPr>
          <w:szCs w:val="24"/>
        </w:rPr>
        <w:t>21.4</w:t>
      </w:r>
      <w:r>
        <w:rPr>
          <w:szCs w:val="24"/>
        </w:rPr>
        <w:t xml:space="preserve">. Įgyvendinimo etapas. Šiame etape vyksta konsultacijos, aptarimai, organizuojami vizitai, įgyvendinamas sutartas veiksmų planas, aktyviai dalyvaujant </w:t>
      </w:r>
      <w:proofErr w:type="spellStart"/>
      <w:r>
        <w:rPr>
          <w:szCs w:val="24"/>
        </w:rPr>
        <w:t>mentoriui</w:t>
      </w:r>
      <w:proofErr w:type="spellEnd"/>
      <w:r>
        <w:rPr>
          <w:szCs w:val="24"/>
        </w:rPr>
        <w:t xml:space="preserve"> ir vadovui;</w:t>
      </w:r>
    </w:p>
    <w:p w:rsidR="00170517" w:rsidRDefault="00776C01">
      <w:pPr>
        <w:ind w:firstLine="567"/>
        <w:jc w:val="both"/>
        <w:rPr>
          <w:szCs w:val="24"/>
        </w:rPr>
      </w:pPr>
      <w:r>
        <w:rPr>
          <w:szCs w:val="24"/>
        </w:rPr>
        <w:t>21.5</w:t>
      </w:r>
      <w:r>
        <w:rPr>
          <w:szCs w:val="24"/>
        </w:rPr>
        <w:t xml:space="preserve">. Refleksijos etapas. Šiame etape periodiškai iš anksto sutartu metu </w:t>
      </w:r>
      <w:r>
        <w:rPr>
          <w:szCs w:val="24"/>
        </w:rPr>
        <w:t xml:space="preserve">vyksta įgyvendinimo pokyčio rezultatų aptarimas ir vertinimas, numatomi papildymai ir pakeitimai. </w:t>
      </w:r>
      <w:proofErr w:type="spellStart"/>
      <w:r>
        <w:rPr>
          <w:szCs w:val="24"/>
        </w:rPr>
        <w:t>Mentorius</w:t>
      </w:r>
      <w:proofErr w:type="spellEnd"/>
      <w:r>
        <w:rPr>
          <w:szCs w:val="24"/>
        </w:rPr>
        <w:t xml:space="preserve"> ir vadovas įsivertina veiklas. Parengiama </w:t>
      </w:r>
      <w:proofErr w:type="spellStart"/>
      <w:r>
        <w:rPr>
          <w:szCs w:val="24"/>
        </w:rPr>
        <w:t>mentorystės</w:t>
      </w:r>
      <w:proofErr w:type="spellEnd"/>
      <w:r>
        <w:rPr>
          <w:szCs w:val="24"/>
        </w:rPr>
        <w:t xml:space="preserve"> ataskaita, kurioje atsispindi tiek </w:t>
      </w:r>
      <w:proofErr w:type="spellStart"/>
      <w:r>
        <w:rPr>
          <w:szCs w:val="24"/>
        </w:rPr>
        <w:t>mentoriaus</w:t>
      </w:r>
      <w:proofErr w:type="spellEnd"/>
      <w:r>
        <w:rPr>
          <w:szCs w:val="24"/>
        </w:rPr>
        <w:t>, tiek vadovo veikla ir įžvalgos. Šiame etape dal</w:t>
      </w:r>
      <w:r>
        <w:rPr>
          <w:szCs w:val="24"/>
        </w:rPr>
        <w:t xml:space="preserve">yvauja ilgalaikės </w:t>
      </w:r>
      <w:proofErr w:type="spellStart"/>
      <w:r>
        <w:rPr>
          <w:szCs w:val="24"/>
        </w:rPr>
        <w:t>mentorystės</w:t>
      </w:r>
      <w:proofErr w:type="spellEnd"/>
      <w:r>
        <w:rPr>
          <w:szCs w:val="24"/>
        </w:rPr>
        <w:t xml:space="preserve"> atveju institucijos atstovas, o trumpalaikės </w:t>
      </w:r>
      <w:proofErr w:type="spellStart"/>
      <w:r>
        <w:rPr>
          <w:szCs w:val="24"/>
        </w:rPr>
        <w:t>mentorystės</w:t>
      </w:r>
      <w:proofErr w:type="spellEnd"/>
      <w:r>
        <w:rPr>
          <w:szCs w:val="24"/>
        </w:rPr>
        <w:t xml:space="preserve"> atveju – </w:t>
      </w:r>
      <w:proofErr w:type="spellStart"/>
      <w:r>
        <w:rPr>
          <w:szCs w:val="24"/>
        </w:rPr>
        <w:t>mentorystės</w:t>
      </w:r>
      <w:proofErr w:type="spellEnd"/>
      <w:r>
        <w:rPr>
          <w:szCs w:val="24"/>
        </w:rPr>
        <w:t xml:space="preserve"> koordinatorius. </w:t>
      </w:r>
    </w:p>
    <w:p w:rsidR="00170517" w:rsidRDefault="00776C01">
      <w:pPr>
        <w:ind w:firstLine="567"/>
        <w:jc w:val="both"/>
        <w:rPr>
          <w:szCs w:val="24"/>
        </w:rPr>
      </w:pPr>
      <w:r>
        <w:rPr>
          <w:szCs w:val="24"/>
        </w:rPr>
        <w:t>22</w:t>
      </w:r>
      <w:r>
        <w:rPr>
          <w:szCs w:val="24"/>
        </w:rPr>
        <w:t xml:space="preserve">. Ilgalaikės </w:t>
      </w:r>
      <w:proofErr w:type="spellStart"/>
      <w:r>
        <w:rPr>
          <w:szCs w:val="24"/>
        </w:rPr>
        <w:t>mentorystės</w:t>
      </w:r>
      <w:proofErr w:type="spellEnd"/>
      <w:r>
        <w:rPr>
          <w:szCs w:val="24"/>
        </w:rPr>
        <w:t xml:space="preserve"> proceso metu rekomenduojama įvykdyti penkis vizitus (</w:t>
      </w:r>
      <w:r>
        <w:rPr>
          <w:color w:val="000000"/>
          <w:szCs w:val="24"/>
        </w:rPr>
        <w:t xml:space="preserve">ekstremaliosios situacijos ir (ar) karantino </w:t>
      </w:r>
      <w:r>
        <w:rPr>
          <w:color w:val="000000"/>
          <w:szCs w:val="24"/>
        </w:rPr>
        <w:t xml:space="preserve">metu </w:t>
      </w:r>
      <w:r>
        <w:rPr>
          <w:szCs w:val="24"/>
        </w:rPr>
        <w:t xml:space="preserve">vizitai gali būti organizuojami nuotoliniu būdu): keturis </w:t>
      </w:r>
      <w:proofErr w:type="spellStart"/>
      <w:r>
        <w:rPr>
          <w:szCs w:val="24"/>
        </w:rPr>
        <w:t>mentoriaus</w:t>
      </w:r>
      <w:proofErr w:type="spellEnd"/>
      <w:r>
        <w:rPr>
          <w:szCs w:val="24"/>
        </w:rPr>
        <w:t xml:space="preserve"> vizitus į vadovo mokyklą ir vieną vadovo vizitą į </w:t>
      </w:r>
      <w:proofErr w:type="spellStart"/>
      <w:r>
        <w:rPr>
          <w:szCs w:val="24"/>
        </w:rPr>
        <w:t>mentoriaus</w:t>
      </w:r>
      <w:proofErr w:type="spellEnd"/>
      <w:r>
        <w:rPr>
          <w:szCs w:val="24"/>
        </w:rPr>
        <w:t xml:space="preserve"> mokyklą. Tarp vizitų </w:t>
      </w:r>
      <w:proofErr w:type="spellStart"/>
      <w:r>
        <w:rPr>
          <w:szCs w:val="24"/>
        </w:rPr>
        <w:t>mentorius</w:t>
      </w:r>
      <w:proofErr w:type="spellEnd"/>
      <w:r>
        <w:rPr>
          <w:szCs w:val="24"/>
        </w:rPr>
        <w:t xml:space="preserve"> ir vadovas bendrauja nuotoliniu būdu, jei vadovas ir </w:t>
      </w:r>
      <w:proofErr w:type="spellStart"/>
      <w:r>
        <w:rPr>
          <w:szCs w:val="24"/>
        </w:rPr>
        <w:t>mentorius</w:t>
      </w:r>
      <w:proofErr w:type="spellEnd"/>
      <w:r>
        <w:rPr>
          <w:szCs w:val="24"/>
        </w:rPr>
        <w:t xml:space="preserve"> nesusitaria kitaip. </w:t>
      </w:r>
      <w:proofErr w:type="spellStart"/>
      <w:r>
        <w:rPr>
          <w:szCs w:val="24"/>
        </w:rPr>
        <w:t>Mentory</w:t>
      </w:r>
      <w:r>
        <w:rPr>
          <w:szCs w:val="24"/>
        </w:rPr>
        <w:t>stės</w:t>
      </w:r>
      <w:proofErr w:type="spellEnd"/>
      <w:r>
        <w:rPr>
          <w:szCs w:val="24"/>
        </w:rPr>
        <w:t xml:space="preserve"> procesas ir kitas pagalbos teikimas aptariamas sutartyje, kurią parengia institucija, vadovaudamasi šiuo Aprašu ir 2</w:t>
      </w:r>
      <w:r>
        <w:rPr>
          <w:szCs w:val="24"/>
          <w:lang w:val="en-US"/>
        </w:rPr>
        <w:t>1</w:t>
      </w:r>
      <w:r>
        <w:rPr>
          <w:szCs w:val="24"/>
        </w:rPr>
        <w:t xml:space="preserve"> punkte numatytomis gairėmis.</w:t>
      </w:r>
    </w:p>
    <w:p w:rsidR="00170517" w:rsidRDefault="00776C01">
      <w:pPr>
        <w:ind w:firstLine="567"/>
        <w:jc w:val="both"/>
        <w:rPr>
          <w:szCs w:val="24"/>
        </w:rPr>
      </w:pPr>
      <w:r>
        <w:rPr>
          <w:szCs w:val="24"/>
        </w:rPr>
        <w:t>23</w:t>
      </w:r>
      <w:r>
        <w:rPr>
          <w:szCs w:val="24"/>
        </w:rPr>
        <w:t xml:space="preserve">. Trumpalaikio </w:t>
      </w:r>
      <w:proofErr w:type="spellStart"/>
      <w:r>
        <w:rPr>
          <w:szCs w:val="24"/>
        </w:rPr>
        <w:t>mentorystės</w:t>
      </w:r>
      <w:proofErr w:type="spellEnd"/>
      <w:r>
        <w:rPr>
          <w:szCs w:val="24"/>
        </w:rPr>
        <w:t xml:space="preserve"> proceso metu </w:t>
      </w:r>
      <w:proofErr w:type="spellStart"/>
      <w:r>
        <w:rPr>
          <w:szCs w:val="24"/>
        </w:rPr>
        <w:t>mentoriaus</w:t>
      </w:r>
      <w:proofErr w:type="spellEnd"/>
      <w:r>
        <w:rPr>
          <w:szCs w:val="24"/>
        </w:rPr>
        <w:t xml:space="preserve"> vizitų skaičius į vadovo mokyklą ir atvirkščiai</w:t>
      </w:r>
      <w:r>
        <w:rPr>
          <w:szCs w:val="24"/>
        </w:rPr>
        <w:t xml:space="preserve"> bei kitas pagalbos teikimas aptariamas sutartyje, kurią parengia švietimo įstaigos savininko teises ir pareigas įgyvendinančios institucijos (dalyvių susirinkimo) įgaliotas asmuo, ir priklauso nuo </w:t>
      </w:r>
      <w:proofErr w:type="spellStart"/>
      <w:r>
        <w:rPr>
          <w:szCs w:val="24"/>
        </w:rPr>
        <w:t>mentorystei</w:t>
      </w:r>
      <w:proofErr w:type="spellEnd"/>
      <w:r>
        <w:rPr>
          <w:szCs w:val="24"/>
        </w:rPr>
        <w:t xml:space="preserve"> skirto laiko. </w:t>
      </w:r>
    </w:p>
    <w:p w:rsidR="00170517" w:rsidRDefault="00776C01">
      <w:pPr>
        <w:jc w:val="both"/>
        <w:rPr>
          <w:szCs w:val="24"/>
        </w:rPr>
      </w:pPr>
    </w:p>
    <w:p w:rsidR="00170517" w:rsidRDefault="00776C01">
      <w:pPr>
        <w:jc w:val="center"/>
        <w:rPr>
          <w:b/>
          <w:bCs/>
          <w:szCs w:val="24"/>
        </w:rPr>
      </w:pPr>
      <w:r>
        <w:rPr>
          <w:b/>
          <w:bCs/>
          <w:szCs w:val="24"/>
        </w:rPr>
        <w:t>V</w:t>
      </w:r>
      <w:r>
        <w:rPr>
          <w:b/>
          <w:bCs/>
          <w:szCs w:val="24"/>
        </w:rPr>
        <w:t xml:space="preserve"> SKYRIUS</w:t>
      </w:r>
    </w:p>
    <w:p w:rsidR="00170517" w:rsidRDefault="00776C01">
      <w:pPr>
        <w:jc w:val="center"/>
        <w:rPr>
          <w:b/>
          <w:bCs/>
          <w:szCs w:val="24"/>
        </w:rPr>
      </w:pPr>
      <w:r>
        <w:rPr>
          <w:b/>
          <w:bCs/>
          <w:szCs w:val="24"/>
        </w:rPr>
        <w:t>BAIGIAMOSIOS N</w:t>
      </w:r>
      <w:r>
        <w:rPr>
          <w:b/>
          <w:bCs/>
          <w:szCs w:val="24"/>
        </w:rPr>
        <w:t>UOSTATOS</w:t>
      </w:r>
    </w:p>
    <w:p w:rsidR="00170517" w:rsidRDefault="00170517">
      <w:pPr>
        <w:jc w:val="both"/>
        <w:rPr>
          <w:szCs w:val="24"/>
        </w:rPr>
      </w:pPr>
    </w:p>
    <w:p w:rsidR="00170517" w:rsidRDefault="00776C01">
      <w:pPr>
        <w:ind w:firstLine="567"/>
        <w:jc w:val="both"/>
        <w:rPr>
          <w:szCs w:val="24"/>
        </w:rPr>
      </w:pPr>
      <w:r>
        <w:rPr>
          <w:szCs w:val="24"/>
        </w:rPr>
        <w:t>24</w:t>
      </w:r>
      <w:r>
        <w:rPr>
          <w:szCs w:val="24"/>
        </w:rPr>
        <w:t xml:space="preserve">. </w:t>
      </w:r>
      <w:proofErr w:type="spellStart"/>
      <w:r>
        <w:rPr>
          <w:szCs w:val="24"/>
        </w:rPr>
        <w:t>Mentorystės</w:t>
      </w:r>
      <w:proofErr w:type="spellEnd"/>
      <w:r>
        <w:rPr>
          <w:szCs w:val="24"/>
        </w:rPr>
        <w:t xml:space="preserve"> procesams organizuoti ir vykdyti, </w:t>
      </w:r>
      <w:proofErr w:type="spellStart"/>
      <w:r>
        <w:rPr>
          <w:szCs w:val="24"/>
        </w:rPr>
        <w:t>mentorių</w:t>
      </w:r>
      <w:proofErr w:type="spellEnd"/>
      <w:r>
        <w:rPr>
          <w:szCs w:val="24"/>
        </w:rPr>
        <w:t xml:space="preserve"> kompetencijų tobulinimo mokymams gali būti naudojamos Europos Sąjungos struktūrinių fondų, valstybės ir savivaldybių biudžeto ir kitų šaltinių lėšos įstatymų ir kitų teisės aktų </w:t>
      </w:r>
      <w:r>
        <w:rPr>
          <w:szCs w:val="24"/>
        </w:rPr>
        <w:t>nustatyta tvarka.</w:t>
      </w:r>
    </w:p>
    <w:p w:rsidR="00170517" w:rsidRDefault="00776C01">
      <w:pPr>
        <w:ind w:firstLine="567"/>
        <w:jc w:val="both"/>
        <w:rPr>
          <w:szCs w:val="24"/>
        </w:rPr>
      </w:pPr>
      <w:r>
        <w:rPr>
          <w:szCs w:val="24"/>
        </w:rPr>
        <w:t>25</w:t>
      </w:r>
      <w:r>
        <w:rPr>
          <w:szCs w:val="24"/>
        </w:rPr>
        <w:t xml:space="preserve">. Sutartyje dėl ilgalaikės ar trumpalaikės </w:t>
      </w:r>
      <w:proofErr w:type="spellStart"/>
      <w:r>
        <w:rPr>
          <w:szCs w:val="24"/>
        </w:rPr>
        <w:t>mentorystės</w:t>
      </w:r>
      <w:proofErr w:type="spellEnd"/>
      <w:r>
        <w:rPr>
          <w:szCs w:val="24"/>
        </w:rPr>
        <w:t xml:space="preserve"> paslaugos nustatomas atlygis </w:t>
      </w:r>
      <w:proofErr w:type="spellStart"/>
      <w:r>
        <w:rPr>
          <w:szCs w:val="24"/>
        </w:rPr>
        <w:t>mentoriui</w:t>
      </w:r>
      <w:proofErr w:type="spellEnd"/>
      <w:r>
        <w:rPr>
          <w:szCs w:val="24"/>
        </w:rPr>
        <w:t>, kuris gali būti mokamas iš vadovo mokyklai skirtų mokymo lėšų, skirtų mokytojų ir kitų ugdymo procese dalyvaujančių asmenų kvalifikacijai</w:t>
      </w:r>
      <w:r>
        <w:rPr>
          <w:szCs w:val="24"/>
        </w:rPr>
        <w:t xml:space="preserve"> tobulinti, ar kitų švietimo įstaigos, kurios vadovui teikiama </w:t>
      </w:r>
      <w:proofErr w:type="spellStart"/>
      <w:r>
        <w:rPr>
          <w:szCs w:val="24"/>
        </w:rPr>
        <w:t>mentorystės</w:t>
      </w:r>
      <w:proofErr w:type="spellEnd"/>
      <w:r>
        <w:rPr>
          <w:szCs w:val="24"/>
        </w:rPr>
        <w:t xml:space="preserve"> paslauga, </w:t>
      </w:r>
      <w:r>
        <w:rPr>
          <w:color w:val="000000"/>
          <w:szCs w:val="24"/>
        </w:rPr>
        <w:t>savininko teises ir pareigas įgyvendinančios institucijos (dalyvių susirinkimo)</w:t>
      </w:r>
      <w:r>
        <w:rPr>
          <w:szCs w:val="24"/>
        </w:rPr>
        <w:t xml:space="preserve"> skirtų lėšų ar </w:t>
      </w:r>
      <w:r>
        <w:rPr>
          <w:color w:val="000000"/>
          <w:shd w:val="clear" w:color="auto" w:fill="FFFFFF"/>
        </w:rPr>
        <w:t>švietimo įstaigos pajamų, gautų iš įstaigos ūkinės ir kitos veiklos bei teik</w:t>
      </w:r>
      <w:r>
        <w:rPr>
          <w:color w:val="000000"/>
          <w:shd w:val="clear" w:color="auto" w:fill="FFFFFF"/>
        </w:rPr>
        <w:t>iamų paslaugų</w:t>
      </w:r>
      <w:r>
        <w:rPr>
          <w:szCs w:val="24"/>
        </w:rPr>
        <w:t xml:space="preserve">. </w:t>
      </w:r>
    </w:p>
    <w:p w:rsidR="00170517" w:rsidRDefault="00170517">
      <w:pPr>
        <w:ind w:firstLine="5103"/>
        <w:rPr>
          <w:szCs w:val="24"/>
        </w:rPr>
      </w:pPr>
    </w:p>
    <w:p w:rsidR="00170517" w:rsidRDefault="00776C01">
      <w:pPr>
        <w:rPr>
          <w:szCs w:val="24"/>
        </w:rPr>
      </w:pPr>
    </w:p>
    <w:sectPr w:rsidR="00170517">
      <w:pgSz w:w="11907" w:h="16840" w:code="9"/>
      <w:pgMar w:top="1134" w:right="1134" w:bottom="1134" w:left="1701" w:header="567" w:footer="284"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517" w:rsidRDefault="00776C01">
      <w:r>
        <w:separator/>
      </w:r>
    </w:p>
  </w:endnote>
  <w:endnote w:type="continuationSeparator" w:id="0">
    <w:p w:rsidR="00170517" w:rsidRDefault="0077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517" w:rsidRDefault="00776C01">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rsidR="00170517" w:rsidRDefault="00170517">
    <w:pPr>
      <w:tabs>
        <w:tab w:val="center" w:pos="4153"/>
        <w:tab w:val="right" w:pos="8306"/>
      </w:tabs>
      <w:overflowPunct w:val="0"/>
      <w:ind w:right="360"/>
      <w:textAlignment w:val="baseline"/>
      <w:rPr>
        <w:rFonts w:ascii="HelveticaLT" w:hAnsi="HelveticaLT"/>
        <w:sz w:val="20"/>
        <w:lang w:val="en-GB"/>
      </w:rPr>
    </w:pPr>
  </w:p>
  <w:p w:rsidR="00170517" w:rsidRDefault="0017051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517" w:rsidRDefault="00170517">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517" w:rsidRDefault="00170517">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517" w:rsidRDefault="00776C01">
      <w:r>
        <w:separator/>
      </w:r>
    </w:p>
  </w:footnote>
  <w:footnote w:type="continuationSeparator" w:id="0">
    <w:p w:rsidR="00170517" w:rsidRDefault="00776C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517" w:rsidRDefault="00170517">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517" w:rsidRDefault="00776C01">
    <w:pPr>
      <w:tabs>
        <w:tab w:val="center" w:pos="4680"/>
        <w:tab w:val="right" w:pos="9360"/>
      </w:tabs>
      <w:jc w:val="center"/>
      <w:rPr>
        <w:sz w:val="22"/>
        <w:szCs w:val="22"/>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noProof/>
        <w:szCs w:val="24"/>
        <w:lang w:eastAsia="lt-LT"/>
      </w:rPr>
      <w:t>2</w:t>
    </w:r>
    <w:r>
      <w:rPr>
        <w:szCs w:val="24"/>
        <w:lang w:eastAsia="lt-LT"/>
      </w:rPr>
      <w:fldChar w:fldCharType="end"/>
    </w:r>
  </w:p>
  <w:p w:rsidR="00170517" w:rsidRDefault="00170517">
    <w:pPr>
      <w:tabs>
        <w:tab w:val="center" w:pos="4680"/>
        <w:tab w:val="right" w:pos="9360"/>
      </w:tabs>
      <w:rPr>
        <w:sz w:val="22"/>
        <w:szCs w:val="22"/>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517" w:rsidRDefault="00170517">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50B"/>
    <w:rsid w:val="00170517"/>
    <w:rsid w:val="00776C01"/>
    <w:rsid w:val="00D3550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79329">
      <w:bodyDiv w:val="1"/>
      <w:marLeft w:val="0"/>
      <w:marRight w:val="0"/>
      <w:marTop w:val="0"/>
      <w:marBottom w:val="0"/>
      <w:divBdr>
        <w:top w:val="none" w:sz="0" w:space="0" w:color="auto"/>
        <w:left w:val="none" w:sz="0" w:space="0" w:color="auto"/>
        <w:bottom w:val="none" w:sz="0" w:space="0" w:color="auto"/>
        <w:right w:val="none" w:sz="0" w:space="0" w:color="auto"/>
      </w:divBdr>
      <w:divsChild>
        <w:div w:id="474418394">
          <w:marLeft w:val="0"/>
          <w:marRight w:val="0"/>
          <w:marTop w:val="0"/>
          <w:marBottom w:val="0"/>
          <w:divBdr>
            <w:top w:val="none" w:sz="0" w:space="0" w:color="auto"/>
            <w:left w:val="none" w:sz="0" w:space="0" w:color="auto"/>
            <w:bottom w:val="none" w:sz="0" w:space="0" w:color="auto"/>
            <w:right w:val="none" w:sz="0" w:space="0" w:color="auto"/>
          </w:divBdr>
        </w:div>
      </w:divsChild>
    </w:div>
    <w:div w:id="238641332">
      <w:bodyDiv w:val="1"/>
      <w:marLeft w:val="0"/>
      <w:marRight w:val="0"/>
      <w:marTop w:val="0"/>
      <w:marBottom w:val="0"/>
      <w:divBdr>
        <w:top w:val="none" w:sz="0" w:space="0" w:color="auto"/>
        <w:left w:val="none" w:sz="0" w:space="0" w:color="auto"/>
        <w:bottom w:val="none" w:sz="0" w:space="0" w:color="auto"/>
        <w:right w:val="none" w:sz="0" w:space="0" w:color="auto"/>
      </w:divBdr>
      <w:divsChild>
        <w:div w:id="621032437">
          <w:marLeft w:val="0"/>
          <w:marRight w:val="0"/>
          <w:marTop w:val="0"/>
          <w:marBottom w:val="0"/>
          <w:divBdr>
            <w:top w:val="none" w:sz="0" w:space="0" w:color="auto"/>
            <w:left w:val="none" w:sz="0" w:space="0" w:color="auto"/>
            <w:bottom w:val="none" w:sz="0" w:space="0" w:color="auto"/>
            <w:right w:val="none" w:sz="0" w:space="0" w:color="auto"/>
          </w:divBdr>
        </w:div>
        <w:div w:id="2007243868">
          <w:marLeft w:val="0"/>
          <w:marRight w:val="0"/>
          <w:marTop w:val="0"/>
          <w:marBottom w:val="0"/>
          <w:divBdr>
            <w:top w:val="none" w:sz="0" w:space="0" w:color="auto"/>
            <w:left w:val="none" w:sz="0" w:space="0" w:color="auto"/>
            <w:bottom w:val="none" w:sz="0" w:space="0" w:color="auto"/>
            <w:right w:val="none" w:sz="0" w:space="0" w:color="auto"/>
          </w:divBdr>
          <w:divsChild>
            <w:div w:id="1209805967">
              <w:marLeft w:val="0"/>
              <w:marRight w:val="0"/>
              <w:marTop w:val="0"/>
              <w:marBottom w:val="0"/>
              <w:divBdr>
                <w:top w:val="none" w:sz="0" w:space="0" w:color="auto"/>
                <w:left w:val="none" w:sz="0" w:space="0" w:color="auto"/>
                <w:bottom w:val="none" w:sz="0" w:space="0" w:color="auto"/>
                <w:right w:val="none" w:sz="0" w:space="0" w:color="auto"/>
              </w:divBdr>
            </w:div>
            <w:div w:id="182330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004507">
      <w:bodyDiv w:val="1"/>
      <w:marLeft w:val="0"/>
      <w:marRight w:val="0"/>
      <w:marTop w:val="0"/>
      <w:marBottom w:val="0"/>
      <w:divBdr>
        <w:top w:val="none" w:sz="0" w:space="0" w:color="auto"/>
        <w:left w:val="none" w:sz="0" w:space="0" w:color="auto"/>
        <w:bottom w:val="none" w:sz="0" w:space="0" w:color="auto"/>
        <w:right w:val="none" w:sz="0" w:space="0" w:color="auto"/>
      </w:divBdr>
      <w:divsChild>
        <w:div w:id="753010315">
          <w:marLeft w:val="0"/>
          <w:marRight w:val="0"/>
          <w:marTop w:val="0"/>
          <w:marBottom w:val="0"/>
          <w:divBdr>
            <w:top w:val="none" w:sz="0" w:space="0" w:color="auto"/>
            <w:left w:val="none" w:sz="0" w:space="0" w:color="auto"/>
            <w:bottom w:val="none" w:sz="0" w:space="0" w:color="auto"/>
            <w:right w:val="none" w:sz="0" w:space="0" w:color="auto"/>
          </w:divBdr>
          <w:divsChild>
            <w:div w:id="65304636">
              <w:marLeft w:val="0"/>
              <w:marRight w:val="0"/>
              <w:marTop w:val="0"/>
              <w:marBottom w:val="0"/>
              <w:divBdr>
                <w:top w:val="none" w:sz="0" w:space="0" w:color="auto"/>
                <w:left w:val="none" w:sz="0" w:space="0" w:color="auto"/>
                <w:bottom w:val="none" w:sz="0" w:space="0" w:color="auto"/>
                <w:right w:val="none" w:sz="0" w:space="0" w:color="auto"/>
              </w:divBdr>
              <w:divsChild>
                <w:div w:id="846408692">
                  <w:marLeft w:val="0"/>
                  <w:marRight w:val="0"/>
                  <w:marTop w:val="0"/>
                  <w:marBottom w:val="0"/>
                  <w:divBdr>
                    <w:top w:val="none" w:sz="0" w:space="0" w:color="auto"/>
                    <w:left w:val="none" w:sz="0" w:space="0" w:color="auto"/>
                    <w:bottom w:val="none" w:sz="0" w:space="0" w:color="auto"/>
                    <w:right w:val="none" w:sz="0" w:space="0" w:color="auto"/>
                  </w:divBdr>
                </w:div>
                <w:div w:id="1299216779">
                  <w:marLeft w:val="0"/>
                  <w:marRight w:val="0"/>
                  <w:marTop w:val="0"/>
                  <w:marBottom w:val="0"/>
                  <w:divBdr>
                    <w:top w:val="none" w:sz="0" w:space="0" w:color="auto"/>
                    <w:left w:val="none" w:sz="0" w:space="0" w:color="auto"/>
                    <w:bottom w:val="none" w:sz="0" w:space="0" w:color="auto"/>
                    <w:right w:val="none" w:sz="0" w:space="0" w:color="auto"/>
                  </w:divBdr>
                </w:div>
              </w:divsChild>
            </w:div>
            <w:div w:id="149366175">
              <w:marLeft w:val="0"/>
              <w:marRight w:val="0"/>
              <w:marTop w:val="0"/>
              <w:marBottom w:val="0"/>
              <w:divBdr>
                <w:top w:val="none" w:sz="0" w:space="0" w:color="auto"/>
                <w:left w:val="none" w:sz="0" w:space="0" w:color="auto"/>
                <w:bottom w:val="none" w:sz="0" w:space="0" w:color="auto"/>
                <w:right w:val="none" w:sz="0" w:space="0" w:color="auto"/>
              </w:divBdr>
              <w:divsChild>
                <w:div w:id="348455179">
                  <w:marLeft w:val="0"/>
                  <w:marRight w:val="0"/>
                  <w:marTop w:val="0"/>
                  <w:marBottom w:val="0"/>
                  <w:divBdr>
                    <w:top w:val="none" w:sz="0" w:space="0" w:color="auto"/>
                    <w:left w:val="none" w:sz="0" w:space="0" w:color="auto"/>
                    <w:bottom w:val="none" w:sz="0" w:space="0" w:color="auto"/>
                    <w:right w:val="none" w:sz="0" w:space="0" w:color="auto"/>
                  </w:divBdr>
                </w:div>
                <w:div w:id="389308521">
                  <w:marLeft w:val="0"/>
                  <w:marRight w:val="0"/>
                  <w:marTop w:val="0"/>
                  <w:marBottom w:val="0"/>
                  <w:divBdr>
                    <w:top w:val="none" w:sz="0" w:space="0" w:color="auto"/>
                    <w:left w:val="none" w:sz="0" w:space="0" w:color="auto"/>
                    <w:bottom w:val="none" w:sz="0" w:space="0" w:color="auto"/>
                    <w:right w:val="none" w:sz="0" w:space="0" w:color="auto"/>
                  </w:divBdr>
                </w:div>
                <w:div w:id="1171070111">
                  <w:marLeft w:val="0"/>
                  <w:marRight w:val="0"/>
                  <w:marTop w:val="0"/>
                  <w:marBottom w:val="0"/>
                  <w:divBdr>
                    <w:top w:val="none" w:sz="0" w:space="0" w:color="auto"/>
                    <w:left w:val="none" w:sz="0" w:space="0" w:color="auto"/>
                    <w:bottom w:val="none" w:sz="0" w:space="0" w:color="auto"/>
                    <w:right w:val="none" w:sz="0" w:space="0" w:color="auto"/>
                  </w:divBdr>
                </w:div>
                <w:div w:id="1534876868">
                  <w:marLeft w:val="0"/>
                  <w:marRight w:val="0"/>
                  <w:marTop w:val="0"/>
                  <w:marBottom w:val="0"/>
                  <w:divBdr>
                    <w:top w:val="none" w:sz="0" w:space="0" w:color="auto"/>
                    <w:left w:val="none" w:sz="0" w:space="0" w:color="auto"/>
                    <w:bottom w:val="none" w:sz="0" w:space="0" w:color="auto"/>
                    <w:right w:val="none" w:sz="0" w:space="0" w:color="auto"/>
                  </w:divBdr>
                </w:div>
                <w:div w:id="1903640374">
                  <w:marLeft w:val="0"/>
                  <w:marRight w:val="0"/>
                  <w:marTop w:val="0"/>
                  <w:marBottom w:val="0"/>
                  <w:divBdr>
                    <w:top w:val="none" w:sz="0" w:space="0" w:color="auto"/>
                    <w:left w:val="none" w:sz="0" w:space="0" w:color="auto"/>
                    <w:bottom w:val="none" w:sz="0" w:space="0" w:color="auto"/>
                    <w:right w:val="none" w:sz="0" w:space="0" w:color="auto"/>
                  </w:divBdr>
                </w:div>
              </w:divsChild>
            </w:div>
            <w:div w:id="249656430">
              <w:marLeft w:val="0"/>
              <w:marRight w:val="0"/>
              <w:marTop w:val="0"/>
              <w:marBottom w:val="0"/>
              <w:divBdr>
                <w:top w:val="none" w:sz="0" w:space="0" w:color="auto"/>
                <w:left w:val="none" w:sz="0" w:space="0" w:color="auto"/>
                <w:bottom w:val="none" w:sz="0" w:space="0" w:color="auto"/>
                <w:right w:val="none" w:sz="0" w:space="0" w:color="auto"/>
              </w:divBdr>
            </w:div>
            <w:div w:id="337856871">
              <w:marLeft w:val="0"/>
              <w:marRight w:val="0"/>
              <w:marTop w:val="0"/>
              <w:marBottom w:val="0"/>
              <w:divBdr>
                <w:top w:val="none" w:sz="0" w:space="0" w:color="auto"/>
                <w:left w:val="none" w:sz="0" w:space="0" w:color="auto"/>
                <w:bottom w:val="none" w:sz="0" w:space="0" w:color="auto"/>
                <w:right w:val="none" w:sz="0" w:space="0" w:color="auto"/>
              </w:divBdr>
            </w:div>
            <w:div w:id="421148046">
              <w:marLeft w:val="0"/>
              <w:marRight w:val="0"/>
              <w:marTop w:val="0"/>
              <w:marBottom w:val="0"/>
              <w:divBdr>
                <w:top w:val="none" w:sz="0" w:space="0" w:color="auto"/>
                <w:left w:val="none" w:sz="0" w:space="0" w:color="auto"/>
                <w:bottom w:val="none" w:sz="0" w:space="0" w:color="auto"/>
                <w:right w:val="none" w:sz="0" w:space="0" w:color="auto"/>
              </w:divBdr>
            </w:div>
            <w:div w:id="618997159">
              <w:marLeft w:val="0"/>
              <w:marRight w:val="0"/>
              <w:marTop w:val="0"/>
              <w:marBottom w:val="0"/>
              <w:divBdr>
                <w:top w:val="none" w:sz="0" w:space="0" w:color="auto"/>
                <w:left w:val="none" w:sz="0" w:space="0" w:color="auto"/>
                <w:bottom w:val="none" w:sz="0" w:space="0" w:color="auto"/>
                <w:right w:val="none" w:sz="0" w:space="0" w:color="auto"/>
              </w:divBdr>
            </w:div>
            <w:div w:id="676005879">
              <w:marLeft w:val="0"/>
              <w:marRight w:val="0"/>
              <w:marTop w:val="0"/>
              <w:marBottom w:val="0"/>
              <w:divBdr>
                <w:top w:val="none" w:sz="0" w:space="0" w:color="auto"/>
                <w:left w:val="none" w:sz="0" w:space="0" w:color="auto"/>
                <w:bottom w:val="none" w:sz="0" w:space="0" w:color="auto"/>
                <w:right w:val="none" w:sz="0" w:space="0" w:color="auto"/>
              </w:divBdr>
            </w:div>
            <w:div w:id="759526644">
              <w:marLeft w:val="0"/>
              <w:marRight w:val="0"/>
              <w:marTop w:val="0"/>
              <w:marBottom w:val="0"/>
              <w:divBdr>
                <w:top w:val="none" w:sz="0" w:space="0" w:color="auto"/>
                <w:left w:val="none" w:sz="0" w:space="0" w:color="auto"/>
                <w:bottom w:val="none" w:sz="0" w:space="0" w:color="auto"/>
                <w:right w:val="none" w:sz="0" w:space="0" w:color="auto"/>
              </w:divBdr>
              <w:divsChild>
                <w:div w:id="702828652">
                  <w:marLeft w:val="0"/>
                  <w:marRight w:val="0"/>
                  <w:marTop w:val="0"/>
                  <w:marBottom w:val="0"/>
                  <w:divBdr>
                    <w:top w:val="none" w:sz="0" w:space="0" w:color="auto"/>
                    <w:left w:val="none" w:sz="0" w:space="0" w:color="auto"/>
                    <w:bottom w:val="none" w:sz="0" w:space="0" w:color="auto"/>
                    <w:right w:val="none" w:sz="0" w:space="0" w:color="auto"/>
                  </w:divBdr>
                </w:div>
                <w:div w:id="961959243">
                  <w:marLeft w:val="0"/>
                  <w:marRight w:val="0"/>
                  <w:marTop w:val="0"/>
                  <w:marBottom w:val="0"/>
                  <w:divBdr>
                    <w:top w:val="none" w:sz="0" w:space="0" w:color="auto"/>
                    <w:left w:val="none" w:sz="0" w:space="0" w:color="auto"/>
                    <w:bottom w:val="none" w:sz="0" w:space="0" w:color="auto"/>
                    <w:right w:val="none" w:sz="0" w:space="0" w:color="auto"/>
                  </w:divBdr>
                </w:div>
                <w:div w:id="1292517499">
                  <w:marLeft w:val="0"/>
                  <w:marRight w:val="0"/>
                  <w:marTop w:val="0"/>
                  <w:marBottom w:val="0"/>
                  <w:divBdr>
                    <w:top w:val="none" w:sz="0" w:space="0" w:color="auto"/>
                    <w:left w:val="none" w:sz="0" w:space="0" w:color="auto"/>
                    <w:bottom w:val="none" w:sz="0" w:space="0" w:color="auto"/>
                    <w:right w:val="none" w:sz="0" w:space="0" w:color="auto"/>
                  </w:divBdr>
                </w:div>
              </w:divsChild>
            </w:div>
            <w:div w:id="1146121432">
              <w:marLeft w:val="0"/>
              <w:marRight w:val="0"/>
              <w:marTop w:val="0"/>
              <w:marBottom w:val="0"/>
              <w:divBdr>
                <w:top w:val="none" w:sz="0" w:space="0" w:color="auto"/>
                <w:left w:val="none" w:sz="0" w:space="0" w:color="auto"/>
                <w:bottom w:val="none" w:sz="0" w:space="0" w:color="auto"/>
                <w:right w:val="none" w:sz="0" w:space="0" w:color="auto"/>
              </w:divBdr>
            </w:div>
            <w:div w:id="1190488543">
              <w:marLeft w:val="0"/>
              <w:marRight w:val="0"/>
              <w:marTop w:val="0"/>
              <w:marBottom w:val="0"/>
              <w:divBdr>
                <w:top w:val="none" w:sz="0" w:space="0" w:color="auto"/>
                <w:left w:val="none" w:sz="0" w:space="0" w:color="auto"/>
                <w:bottom w:val="none" w:sz="0" w:space="0" w:color="auto"/>
                <w:right w:val="none" w:sz="0" w:space="0" w:color="auto"/>
              </w:divBdr>
              <w:divsChild>
                <w:div w:id="806555762">
                  <w:marLeft w:val="0"/>
                  <w:marRight w:val="0"/>
                  <w:marTop w:val="0"/>
                  <w:marBottom w:val="0"/>
                  <w:divBdr>
                    <w:top w:val="none" w:sz="0" w:space="0" w:color="auto"/>
                    <w:left w:val="none" w:sz="0" w:space="0" w:color="auto"/>
                    <w:bottom w:val="none" w:sz="0" w:space="0" w:color="auto"/>
                    <w:right w:val="none" w:sz="0" w:space="0" w:color="auto"/>
                  </w:divBdr>
                </w:div>
                <w:div w:id="1343044877">
                  <w:marLeft w:val="0"/>
                  <w:marRight w:val="0"/>
                  <w:marTop w:val="0"/>
                  <w:marBottom w:val="0"/>
                  <w:divBdr>
                    <w:top w:val="none" w:sz="0" w:space="0" w:color="auto"/>
                    <w:left w:val="none" w:sz="0" w:space="0" w:color="auto"/>
                    <w:bottom w:val="none" w:sz="0" w:space="0" w:color="auto"/>
                    <w:right w:val="none" w:sz="0" w:space="0" w:color="auto"/>
                  </w:divBdr>
                </w:div>
                <w:div w:id="1982034163">
                  <w:marLeft w:val="0"/>
                  <w:marRight w:val="0"/>
                  <w:marTop w:val="0"/>
                  <w:marBottom w:val="0"/>
                  <w:divBdr>
                    <w:top w:val="none" w:sz="0" w:space="0" w:color="auto"/>
                    <w:left w:val="none" w:sz="0" w:space="0" w:color="auto"/>
                    <w:bottom w:val="none" w:sz="0" w:space="0" w:color="auto"/>
                    <w:right w:val="none" w:sz="0" w:space="0" w:color="auto"/>
                  </w:divBdr>
                </w:div>
              </w:divsChild>
            </w:div>
            <w:div w:id="1212309799">
              <w:marLeft w:val="0"/>
              <w:marRight w:val="0"/>
              <w:marTop w:val="0"/>
              <w:marBottom w:val="0"/>
              <w:divBdr>
                <w:top w:val="none" w:sz="0" w:space="0" w:color="auto"/>
                <w:left w:val="none" w:sz="0" w:space="0" w:color="auto"/>
                <w:bottom w:val="none" w:sz="0" w:space="0" w:color="auto"/>
                <w:right w:val="none" w:sz="0" w:space="0" w:color="auto"/>
              </w:divBdr>
              <w:divsChild>
                <w:div w:id="84695331">
                  <w:marLeft w:val="0"/>
                  <w:marRight w:val="0"/>
                  <w:marTop w:val="0"/>
                  <w:marBottom w:val="0"/>
                  <w:divBdr>
                    <w:top w:val="none" w:sz="0" w:space="0" w:color="auto"/>
                    <w:left w:val="none" w:sz="0" w:space="0" w:color="auto"/>
                    <w:bottom w:val="none" w:sz="0" w:space="0" w:color="auto"/>
                    <w:right w:val="none" w:sz="0" w:space="0" w:color="auto"/>
                  </w:divBdr>
                </w:div>
                <w:div w:id="916018804">
                  <w:marLeft w:val="0"/>
                  <w:marRight w:val="0"/>
                  <w:marTop w:val="0"/>
                  <w:marBottom w:val="0"/>
                  <w:divBdr>
                    <w:top w:val="none" w:sz="0" w:space="0" w:color="auto"/>
                    <w:left w:val="none" w:sz="0" w:space="0" w:color="auto"/>
                    <w:bottom w:val="none" w:sz="0" w:space="0" w:color="auto"/>
                    <w:right w:val="none" w:sz="0" w:space="0" w:color="auto"/>
                  </w:divBdr>
                </w:div>
              </w:divsChild>
            </w:div>
            <w:div w:id="1219318336">
              <w:marLeft w:val="0"/>
              <w:marRight w:val="0"/>
              <w:marTop w:val="0"/>
              <w:marBottom w:val="0"/>
              <w:divBdr>
                <w:top w:val="none" w:sz="0" w:space="0" w:color="auto"/>
                <w:left w:val="none" w:sz="0" w:space="0" w:color="auto"/>
                <w:bottom w:val="none" w:sz="0" w:space="0" w:color="auto"/>
                <w:right w:val="none" w:sz="0" w:space="0" w:color="auto"/>
              </w:divBdr>
            </w:div>
            <w:div w:id="1242300572">
              <w:marLeft w:val="0"/>
              <w:marRight w:val="0"/>
              <w:marTop w:val="0"/>
              <w:marBottom w:val="0"/>
              <w:divBdr>
                <w:top w:val="none" w:sz="0" w:space="0" w:color="auto"/>
                <w:left w:val="none" w:sz="0" w:space="0" w:color="auto"/>
                <w:bottom w:val="none" w:sz="0" w:space="0" w:color="auto"/>
                <w:right w:val="none" w:sz="0" w:space="0" w:color="auto"/>
              </w:divBdr>
            </w:div>
            <w:div w:id="1409957951">
              <w:marLeft w:val="0"/>
              <w:marRight w:val="0"/>
              <w:marTop w:val="0"/>
              <w:marBottom w:val="0"/>
              <w:divBdr>
                <w:top w:val="none" w:sz="0" w:space="0" w:color="auto"/>
                <w:left w:val="none" w:sz="0" w:space="0" w:color="auto"/>
                <w:bottom w:val="none" w:sz="0" w:space="0" w:color="auto"/>
                <w:right w:val="none" w:sz="0" w:space="0" w:color="auto"/>
              </w:divBdr>
            </w:div>
            <w:div w:id="1784306946">
              <w:marLeft w:val="0"/>
              <w:marRight w:val="0"/>
              <w:marTop w:val="0"/>
              <w:marBottom w:val="0"/>
              <w:divBdr>
                <w:top w:val="none" w:sz="0" w:space="0" w:color="auto"/>
                <w:left w:val="none" w:sz="0" w:space="0" w:color="auto"/>
                <w:bottom w:val="none" w:sz="0" w:space="0" w:color="auto"/>
                <w:right w:val="none" w:sz="0" w:space="0" w:color="auto"/>
              </w:divBdr>
            </w:div>
            <w:div w:id="1923220931">
              <w:marLeft w:val="0"/>
              <w:marRight w:val="0"/>
              <w:marTop w:val="0"/>
              <w:marBottom w:val="0"/>
              <w:divBdr>
                <w:top w:val="none" w:sz="0" w:space="0" w:color="auto"/>
                <w:left w:val="none" w:sz="0" w:space="0" w:color="auto"/>
                <w:bottom w:val="none" w:sz="0" w:space="0" w:color="auto"/>
                <w:right w:val="none" w:sz="0" w:space="0" w:color="auto"/>
              </w:divBdr>
              <w:divsChild>
                <w:div w:id="238176077">
                  <w:marLeft w:val="0"/>
                  <w:marRight w:val="0"/>
                  <w:marTop w:val="0"/>
                  <w:marBottom w:val="0"/>
                  <w:divBdr>
                    <w:top w:val="none" w:sz="0" w:space="0" w:color="auto"/>
                    <w:left w:val="none" w:sz="0" w:space="0" w:color="auto"/>
                    <w:bottom w:val="none" w:sz="0" w:space="0" w:color="auto"/>
                    <w:right w:val="none" w:sz="0" w:space="0" w:color="auto"/>
                  </w:divBdr>
                </w:div>
                <w:div w:id="1585650055">
                  <w:marLeft w:val="0"/>
                  <w:marRight w:val="0"/>
                  <w:marTop w:val="0"/>
                  <w:marBottom w:val="0"/>
                  <w:divBdr>
                    <w:top w:val="none" w:sz="0" w:space="0" w:color="auto"/>
                    <w:left w:val="none" w:sz="0" w:space="0" w:color="auto"/>
                    <w:bottom w:val="none" w:sz="0" w:space="0" w:color="auto"/>
                    <w:right w:val="none" w:sz="0" w:space="0" w:color="auto"/>
                  </w:divBdr>
                </w:div>
                <w:div w:id="1611623876">
                  <w:marLeft w:val="0"/>
                  <w:marRight w:val="0"/>
                  <w:marTop w:val="0"/>
                  <w:marBottom w:val="0"/>
                  <w:divBdr>
                    <w:top w:val="none" w:sz="0" w:space="0" w:color="auto"/>
                    <w:left w:val="none" w:sz="0" w:space="0" w:color="auto"/>
                    <w:bottom w:val="none" w:sz="0" w:space="0" w:color="auto"/>
                    <w:right w:val="none" w:sz="0" w:space="0" w:color="auto"/>
                  </w:divBdr>
                </w:div>
              </w:divsChild>
            </w:div>
            <w:div w:id="1968274218">
              <w:marLeft w:val="0"/>
              <w:marRight w:val="0"/>
              <w:marTop w:val="0"/>
              <w:marBottom w:val="0"/>
              <w:divBdr>
                <w:top w:val="none" w:sz="0" w:space="0" w:color="auto"/>
                <w:left w:val="none" w:sz="0" w:space="0" w:color="auto"/>
                <w:bottom w:val="none" w:sz="0" w:space="0" w:color="auto"/>
                <w:right w:val="none" w:sz="0" w:space="0" w:color="auto"/>
              </w:divBdr>
              <w:divsChild>
                <w:div w:id="552235726">
                  <w:marLeft w:val="0"/>
                  <w:marRight w:val="0"/>
                  <w:marTop w:val="0"/>
                  <w:marBottom w:val="0"/>
                  <w:divBdr>
                    <w:top w:val="none" w:sz="0" w:space="0" w:color="auto"/>
                    <w:left w:val="none" w:sz="0" w:space="0" w:color="auto"/>
                    <w:bottom w:val="none" w:sz="0" w:space="0" w:color="auto"/>
                    <w:right w:val="none" w:sz="0" w:space="0" w:color="auto"/>
                  </w:divBdr>
                </w:div>
                <w:div w:id="969555008">
                  <w:marLeft w:val="0"/>
                  <w:marRight w:val="0"/>
                  <w:marTop w:val="0"/>
                  <w:marBottom w:val="0"/>
                  <w:divBdr>
                    <w:top w:val="none" w:sz="0" w:space="0" w:color="auto"/>
                    <w:left w:val="none" w:sz="0" w:space="0" w:color="auto"/>
                    <w:bottom w:val="none" w:sz="0" w:space="0" w:color="auto"/>
                    <w:right w:val="none" w:sz="0" w:space="0" w:color="auto"/>
                  </w:divBdr>
                </w:div>
                <w:div w:id="1451895065">
                  <w:marLeft w:val="0"/>
                  <w:marRight w:val="0"/>
                  <w:marTop w:val="0"/>
                  <w:marBottom w:val="0"/>
                  <w:divBdr>
                    <w:top w:val="none" w:sz="0" w:space="0" w:color="auto"/>
                    <w:left w:val="none" w:sz="0" w:space="0" w:color="auto"/>
                    <w:bottom w:val="none" w:sz="0" w:space="0" w:color="auto"/>
                    <w:right w:val="none" w:sz="0" w:space="0" w:color="auto"/>
                  </w:divBdr>
                </w:div>
                <w:div w:id="205654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253406">
          <w:marLeft w:val="0"/>
          <w:marRight w:val="0"/>
          <w:marTop w:val="0"/>
          <w:marBottom w:val="0"/>
          <w:divBdr>
            <w:top w:val="none" w:sz="0" w:space="0" w:color="auto"/>
            <w:left w:val="none" w:sz="0" w:space="0" w:color="auto"/>
            <w:bottom w:val="none" w:sz="0" w:space="0" w:color="auto"/>
            <w:right w:val="none" w:sz="0" w:space="0" w:color="auto"/>
          </w:divBdr>
          <w:divsChild>
            <w:div w:id="1518777">
              <w:marLeft w:val="0"/>
              <w:marRight w:val="0"/>
              <w:marTop w:val="0"/>
              <w:marBottom w:val="0"/>
              <w:divBdr>
                <w:top w:val="none" w:sz="0" w:space="0" w:color="auto"/>
                <w:left w:val="none" w:sz="0" w:space="0" w:color="auto"/>
                <w:bottom w:val="none" w:sz="0" w:space="0" w:color="auto"/>
                <w:right w:val="none" w:sz="0" w:space="0" w:color="auto"/>
              </w:divBdr>
            </w:div>
            <w:div w:id="189728240">
              <w:marLeft w:val="0"/>
              <w:marRight w:val="0"/>
              <w:marTop w:val="0"/>
              <w:marBottom w:val="0"/>
              <w:divBdr>
                <w:top w:val="none" w:sz="0" w:space="0" w:color="auto"/>
                <w:left w:val="none" w:sz="0" w:space="0" w:color="auto"/>
                <w:bottom w:val="none" w:sz="0" w:space="0" w:color="auto"/>
                <w:right w:val="none" w:sz="0" w:space="0" w:color="auto"/>
              </w:divBdr>
            </w:div>
            <w:div w:id="11544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11079">
      <w:bodyDiv w:val="1"/>
      <w:marLeft w:val="0"/>
      <w:marRight w:val="0"/>
      <w:marTop w:val="0"/>
      <w:marBottom w:val="0"/>
      <w:divBdr>
        <w:top w:val="none" w:sz="0" w:space="0" w:color="auto"/>
        <w:left w:val="none" w:sz="0" w:space="0" w:color="auto"/>
        <w:bottom w:val="none" w:sz="0" w:space="0" w:color="auto"/>
        <w:right w:val="none" w:sz="0" w:space="0" w:color="auto"/>
      </w:divBdr>
    </w:div>
    <w:div w:id="884560871">
      <w:bodyDiv w:val="1"/>
      <w:marLeft w:val="0"/>
      <w:marRight w:val="0"/>
      <w:marTop w:val="0"/>
      <w:marBottom w:val="0"/>
      <w:divBdr>
        <w:top w:val="none" w:sz="0" w:space="0" w:color="auto"/>
        <w:left w:val="none" w:sz="0" w:space="0" w:color="auto"/>
        <w:bottom w:val="none" w:sz="0" w:space="0" w:color="auto"/>
        <w:right w:val="none" w:sz="0" w:space="0" w:color="auto"/>
      </w:divBdr>
      <w:divsChild>
        <w:div w:id="61801476">
          <w:marLeft w:val="0"/>
          <w:marRight w:val="0"/>
          <w:marTop w:val="0"/>
          <w:marBottom w:val="0"/>
          <w:divBdr>
            <w:top w:val="none" w:sz="0" w:space="0" w:color="auto"/>
            <w:left w:val="none" w:sz="0" w:space="0" w:color="auto"/>
            <w:bottom w:val="none" w:sz="0" w:space="0" w:color="auto"/>
            <w:right w:val="none" w:sz="0" w:space="0" w:color="auto"/>
          </w:divBdr>
        </w:div>
        <w:div w:id="438567389">
          <w:marLeft w:val="0"/>
          <w:marRight w:val="0"/>
          <w:marTop w:val="0"/>
          <w:marBottom w:val="0"/>
          <w:divBdr>
            <w:top w:val="none" w:sz="0" w:space="0" w:color="auto"/>
            <w:left w:val="none" w:sz="0" w:space="0" w:color="auto"/>
            <w:bottom w:val="none" w:sz="0" w:space="0" w:color="auto"/>
            <w:right w:val="none" w:sz="0" w:space="0" w:color="auto"/>
          </w:divBdr>
        </w:div>
        <w:div w:id="602422872">
          <w:marLeft w:val="0"/>
          <w:marRight w:val="0"/>
          <w:marTop w:val="0"/>
          <w:marBottom w:val="0"/>
          <w:divBdr>
            <w:top w:val="none" w:sz="0" w:space="0" w:color="auto"/>
            <w:left w:val="none" w:sz="0" w:space="0" w:color="auto"/>
            <w:bottom w:val="none" w:sz="0" w:space="0" w:color="auto"/>
            <w:right w:val="none" w:sz="0" w:space="0" w:color="auto"/>
          </w:divBdr>
          <w:divsChild>
            <w:div w:id="687675922">
              <w:marLeft w:val="0"/>
              <w:marRight w:val="0"/>
              <w:marTop w:val="0"/>
              <w:marBottom w:val="0"/>
              <w:divBdr>
                <w:top w:val="none" w:sz="0" w:space="0" w:color="auto"/>
                <w:left w:val="none" w:sz="0" w:space="0" w:color="auto"/>
                <w:bottom w:val="none" w:sz="0" w:space="0" w:color="auto"/>
                <w:right w:val="none" w:sz="0" w:space="0" w:color="auto"/>
              </w:divBdr>
            </w:div>
            <w:div w:id="1053381674">
              <w:marLeft w:val="0"/>
              <w:marRight w:val="0"/>
              <w:marTop w:val="0"/>
              <w:marBottom w:val="0"/>
              <w:divBdr>
                <w:top w:val="none" w:sz="0" w:space="0" w:color="auto"/>
                <w:left w:val="none" w:sz="0" w:space="0" w:color="auto"/>
                <w:bottom w:val="none" w:sz="0" w:space="0" w:color="auto"/>
                <w:right w:val="none" w:sz="0" w:space="0" w:color="auto"/>
              </w:divBdr>
            </w:div>
            <w:div w:id="2014912775">
              <w:marLeft w:val="0"/>
              <w:marRight w:val="0"/>
              <w:marTop w:val="0"/>
              <w:marBottom w:val="0"/>
              <w:divBdr>
                <w:top w:val="none" w:sz="0" w:space="0" w:color="auto"/>
                <w:left w:val="none" w:sz="0" w:space="0" w:color="auto"/>
                <w:bottom w:val="none" w:sz="0" w:space="0" w:color="auto"/>
                <w:right w:val="none" w:sz="0" w:space="0" w:color="auto"/>
              </w:divBdr>
            </w:div>
          </w:divsChild>
        </w:div>
        <w:div w:id="643897203">
          <w:marLeft w:val="0"/>
          <w:marRight w:val="0"/>
          <w:marTop w:val="0"/>
          <w:marBottom w:val="0"/>
          <w:divBdr>
            <w:top w:val="none" w:sz="0" w:space="0" w:color="auto"/>
            <w:left w:val="none" w:sz="0" w:space="0" w:color="auto"/>
            <w:bottom w:val="none" w:sz="0" w:space="0" w:color="auto"/>
            <w:right w:val="none" w:sz="0" w:space="0" w:color="auto"/>
          </w:divBdr>
        </w:div>
        <w:div w:id="702822868">
          <w:marLeft w:val="0"/>
          <w:marRight w:val="0"/>
          <w:marTop w:val="0"/>
          <w:marBottom w:val="0"/>
          <w:divBdr>
            <w:top w:val="none" w:sz="0" w:space="0" w:color="auto"/>
            <w:left w:val="none" w:sz="0" w:space="0" w:color="auto"/>
            <w:bottom w:val="none" w:sz="0" w:space="0" w:color="auto"/>
            <w:right w:val="none" w:sz="0" w:space="0" w:color="auto"/>
          </w:divBdr>
        </w:div>
        <w:div w:id="744230637">
          <w:marLeft w:val="0"/>
          <w:marRight w:val="0"/>
          <w:marTop w:val="0"/>
          <w:marBottom w:val="0"/>
          <w:divBdr>
            <w:top w:val="none" w:sz="0" w:space="0" w:color="auto"/>
            <w:left w:val="none" w:sz="0" w:space="0" w:color="auto"/>
            <w:bottom w:val="none" w:sz="0" w:space="0" w:color="auto"/>
            <w:right w:val="none" w:sz="0" w:space="0" w:color="auto"/>
          </w:divBdr>
        </w:div>
        <w:div w:id="1064327722">
          <w:marLeft w:val="0"/>
          <w:marRight w:val="0"/>
          <w:marTop w:val="0"/>
          <w:marBottom w:val="0"/>
          <w:divBdr>
            <w:top w:val="none" w:sz="0" w:space="0" w:color="auto"/>
            <w:left w:val="none" w:sz="0" w:space="0" w:color="auto"/>
            <w:bottom w:val="none" w:sz="0" w:space="0" w:color="auto"/>
            <w:right w:val="none" w:sz="0" w:space="0" w:color="auto"/>
          </w:divBdr>
          <w:divsChild>
            <w:div w:id="111217537">
              <w:marLeft w:val="0"/>
              <w:marRight w:val="0"/>
              <w:marTop w:val="0"/>
              <w:marBottom w:val="0"/>
              <w:divBdr>
                <w:top w:val="none" w:sz="0" w:space="0" w:color="auto"/>
                <w:left w:val="none" w:sz="0" w:space="0" w:color="auto"/>
                <w:bottom w:val="none" w:sz="0" w:space="0" w:color="auto"/>
                <w:right w:val="none" w:sz="0" w:space="0" w:color="auto"/>
              </w:divBdr>
            </w:div>
            <w:div w:id="1418015536">
              <w:marLeft w:val="0"/>
              <w:marRight w:val="0"/>
              <w:marTop w:val="0"/>
              <w:marBottom w:val="0"/>
              <w:divBdr>
                <w:top w:val="none" w:sz="0" w:space="0" w:color="auto"/>
                <w:left w:val="none" w:sz="0" w:space="0" w:color="auto"/>
                <w:bottom w:val="none" w:sz="0" w:space="0" w:color="auto"/>
                <w:right w:val="none" w:sz="0" w:space="0" w:color="auto"/>
              </w:divBdr>
            </w:div>
          </w:divsChild>
        </w:div>
        <w:div w:id="1176924957">
          <w:marLeft w:val="0"/>
          <w:marRight w:val="0"/>
          <w:marTop w:val="0"/>
          <w:marBottom w:val="0"/>
          <w:divBdr>
            <w:top w:val="none" w:sz="0" w:space="0" w:color="auto"/>
            <w:left w:val="none" w:sz="0" w:space="0" w:color="auto"/>
            <w:bottom w:val="none" w:sz="0" w:space="0" w:color="auto"/>
            <w:right w:val="none" w:sz="0" w:space="0" w:color="auto"/>
          </w:divBdr>
          <w:divsChild>
            <w:div w:id="624315660">
              <w:marLeft w:val="0"/>
              <w:marRight w:val="0"/>
              <w:marTop w:val="0"/>
              <w:marBottom w:val="0"/>
              <w:divBdr>
                <w:top w:val="none" w:sz="0" w:space="0" w:color="auto"/>
                <w:left w:val="none" w:sz="0" w:space="0" w:color="auto"/>
                <w:bottom w:val="none" w:sz="0" w:space="0" w:color="auto"/>
                <w:right w:val="none" w:sz="0" w:space="0" w:color="auto"/>
              </w:divBdr>
            </w:div>
            <w:div w:id="945189541">
              <w:marLeft w:val="0"/>
              <w:marRight w:val="0"/>
              <w:marTop w:val="0"/>
              <w:marBottom w:val="0"/>
              <w:divBdr>
                <w:top w:val="none" w:sz="0" w:space="0" w:color="auto"/>
                <w:left w:val="none" w:sz="0" w:space="0" w:color="auto"/>
                <w:bottom w:val="none" w:sz="0" w:space="0" w:color="auto"/>
                <w:right w:val="none" w:sz="0" w:space="0" w:color="auto"/>
              </w:divBdr>
            </w:div>
            <w:div w:id="1007363406">
              <w:marLeft w:val="0"/>
              <w:marRight w:val="0"/>
              <w:marTop w:val="0"/>
              <w:marBottom w:val="0"/>
              <w:divBdr>
                <w:top w:val="none" w:sz="0" w:space="0" w:color="auto"/>
                <w:left w:val="none" w:sz="0" w:space="0" w:color="auto"/>
                <w:bottom w:val="none" w:sz="0" w:space="0" w:color="auto"/>
                <w:right w:val="none" w:sz="0" w:space="0" w:color="auto"/>
              </w:divBdr>
            </w:div>
            <w:div w:id="1077630840">
              <w:marLeft w:val="0"/>
              <w:marRight w:val="0"/>
              <w:marTop w:val="0"/>
              <w:marBottom w:val="0"/>
              <w:divBdr>
                <w:top w:val="none" w:sz="0" w:space="0" w:color="auto"/>
                <w:left w:val="none" w:sz="0" w:space="0" w:color="auto"/>
                <w:bottom w:val="none" w:sz="0" w:space="0" w:color="auto"/>
                <w:right w:val="none" w:sz="0" w:space="0" w:color="auto"/>
              </w:divBdr>
            </w:div>
            <w:div w:id="1160733504">
              <w:marLeft w:val="0"/>
              <w:marRight w:val="0"/>
              <w:marTop w:val="0"/>
              <w:marBottom w:val="0"/>
              <w:divBdr>
                <w:top w:val="none" w:sz="0" w:space="0" w:color="auto"/>
                <w:left w:val="none" w:sz="0" w:space="0" w:color="auto"/>
                <w:bottom w:val="none" w:sz="0" w:space="0" w:color="auto"/>
                <w:right w:val="none" w:sz="0" w:space="0" w:color="auto"/>
              </w:divBdr>
            </w:div>
            <w:div w:id="1503664825">
              <w:marLeft w:val="0"/>
              <w:marRight w:val="0"/>
              <w:marTop w:val="0"/>
              <w:marBottom w:val="0"/>
              <w:divBdr>
                <w:top w:val="none" w:sz="0" w:space="0" w:color="auto"/>
                <w:left w:val="none" w:sz="0" w:space="0" w:color="auto"/>
                <w:bottom w:val="none" w:sz="0" w:space="0" w:color="auto"/>
                <w:right w:val="none" w:sz="0" w:space="0" w:color="auto"/>
              </w:divBdr>
            </w:div>
            <w:div w:id="1693602366">
              <w:marLeft w:val="0"/>
              <w:marRight w:val="0"/>
              <w:marTop w:val="0"/>
              <w:marBottom w:val="0"/>
              <w:divBdr>
                <w:top w:val="none" w:sz="0" w:space="0" w:color="auto"/>
                <w:left w:val="none" w:sz="0" w:space="0" w:color="auto"/>
                <w:bottom w:val="none" w:sz="0" w:space="0" w:color="auto"/>
                <w:right w:val="none" w:sz="0" w:space="0" w:color="auto"/>
              </w:divBdr>
            </w:div>
          </w:divsChild>
        </w:div>
        <w:div w:id="1277178913">
          <w:marLeft w:val="0"/>
          <w:marRight w:val="0"/>
          <w:marTop w:val="0"/>
          <w:marBottom w:val="0"/>
          <w:divBdr>
            <w:top w:val="none" w:sz="0" w:space="0" w:color="auto"/>
            <w:left w:val="none" w:sz="0" w:space="0" w:color="auto"/>
            <w:bottom w:val="none" w:sz="0" w:space="0" w:color="auto"/>
            <w:right w:val="none" w:sz="0" w:space="0" w:color="auto"/>
          </w:divBdr>
        </w:div>
        <w:div w:id="1602954339">
          <w:marLeft w:val="0"/>
          <w:marRight w:val="0"/>
          <w:marTop w:val="0"/>
          <w:marBottom w:val="0"/>
          <w:divBdr>
            <w:top w:val="none" w:sz="0" w:space="0" w:color="auto"/>
            <w:left w:val="none" w:sz="0" w:space="0" w:color="auto"/>
            <w:bottom w:val="none" w:sz="0" w:space="0" w:color="auto"/>
            <w:right w:val="none" w:sz="0" w:space="0" w:color="auto"/>
          </w:divBdr>
        </w:div>
        <w:div w:id="1991668268">
          <w:marLeft w:val="0"/>
          <w:marRight w:val="0"/>
          <w:marTop w:val="0"/>
          <w:marBottom w:val="0"/>
          <w:divBdr>
            <w:top w:val="none" w:sz="0" w:space="0" w:color="auto"/>
            <w:left w:val="none" w:sz="0" w:space="0" w:color="auto"/>
            <w:bottom w:val="none" w:sz="0" w:space="0" w:color="auto"/>
            <w:right w:val="none" w:sz="0" w:space="0" w:color="auto"/>
          </w:divBdr>
        </w:div>
        <w:div w:id="2056856032">
          <w:marLeft w:val="0"/>
          <w:marRight w:val="0"/>
          <w:marTop w:val="0"/>
          <w:marBottom w:val="0"/>
          <w:divBdr>
            <w:top w:val="none" w:sz="0" w:space="0" w:color="auto"/>
            <w:left w:val="none" w:sz="0" w:space="0" w:color="auto"/>
            <w:bottom w:val="none" w:sz="0" w:space="0" w:color="auto"/>
            <w:right w:val="none" w:sz="0" w:space="0" w:color="auto"/>
          </w:divBdr>
        </w:div>
      </w:divsChild>
    </w:div>
    <w:div w:id="996958672">
      <w:bodyDiv w:val="1"/>
      <w:marLeft w:val="0"/>
      <w:marRight w:val="0"/>
      <w:marTop w:val="0"/>
      <w:marBottom w:val="0"/>
      <w:divBdr>
        <w:top w:val="none" w:sz="0" w:space="0" w:color="auto"/>
        <w:left w:val="none" w:sz="0" w:space="0" w:color="auto"/>
        <w:bottom w:val="none" w:sz="0" w:space="0" w:color="auto"/>
        <w:right w:val="none" w:sz="0" w:space="0" w:color="auto"/>
      </w:divBdr>
    </w:div>
    <w:div w:id="1028020180">
      <w:bodyDiv w:val="1"/>
      <w:marLeft w:val="0"/>
      <w:marRight w:val="0"/>
      <w:marTop w:val="0"/>
      <w:marBottom w:val="0"/>
      <w:divBdr>
        <w:top w:val="none" w:sz="0" w:space="0" w:color="auto"/>
        <w:left w:val="none" w:sz="0" w:space="0" w:color="auto"/>
        <w:bottom w:val="none" w:sz="0" w:space="0" w:color="auto"/>
        <w:right w:val="none" w:sz="0" w:space="0" w:color="auto"/>
      </w:divBdr>
      <w:divsChild>
        <w:div w:id="2017803150">
          <w:marLeft w:val="0"/>
          <w:marRight w:val="0"/>
          <w:marTop w:val="0"/>
          <w:marBottom w:val="0"/>
          <w:divBdr>
            <w:top w:val="none" w:sz="0" w:space="0" w:color="auto"/>
            <w:left w:val="none" w:sz="0" w:space="0" w:color="auto"/>
            <w:bottom w:val="none" w:sz="0" w:space="0" w:color="auto"/>
            <w:right w:val="none" w:sz="0" w:space="0" w:color="auto"/>
          </w:divBdr>
          <w:divsChild>
            <w:div w:id="1773163686">
              <w:marLeft w:val="0"/>
              <w:marRight w:val="0"/>
              <w:marTop w:val="0"/>
              <w:marBottom w:val="0"/>
              <w:divBdr>
                <w:top w:val="none" w:sz="0" w:space="0" w:color="auto"/>
                <w:left w:val="none" w:sz="0" w:space="0" w:color="auto"/>
                <w:bottom w:val="none" w:sz="0" w:space="0" w:color="auto"/>
                <w:right w:val="none" w:sz="0" w:space="0" w:color="auto"/>
              </w:divBdr>
              <w:divsChild>
                <w:div w:id="1136989442">
                  <w:marLeft w:val="0"/>
                  <w:marRight w:val="0"/>
                  <w:marTop w:val="0"/>
                  <w:marBottom w:val="0"/>
                  <w:divBdr>
                    <w:top w:val="none" w:sz="0" w:space="0" w:color="auto"/>
                    <w:left w:val="none" w:sz="0" w:space="0" w:color="auto"/>
                    <w:bottom w:val="none" w:sz="0" w:space="0" w:color="auto"/>
                    <w:right w:val="none" w:sz="0" w:space="0" w:color="auto"/>
                  </w:divBdr>
                  <w:divsChild>
                    <w:div w:id="976227831">
                      <w:marLeft w:val="0"/>
                      <w:marRight w:val="0"/>
                      <w:marTop w:val="0"/>
                      <w:marBottom w:val="0"/>
                      <w:divBdr>
                        <w:top w:val="none" w:sz="0" w:space="0" w:color="auto"/>
                        <w:left w:val="none" w:sz="0" w:space="0" w:color="auto"/>
                        <w:bottom w:val="none" w:sz="0" w:space="0" w:color="auto"/>
                        <w:right w:val="none" w:sz="0" w:space="0" w:color="auto"/>
                      </w:divBdr>
                      <w:divsChild>
                        <w:div w:id="1824275653">
                          <w:marLeft w:val="0"/>
                          <w:marRight w:val="0"/>
                          <w:marTop w:val="0"/>
                          <w:marBottom w:val="0"/>
                          <w:divBdr>
                            <w:top w:val="none" w:sz="0" w:space="0" w:color="auto"/>
                            <w:left w:val="none" w:sz="0" w:space="0" w:color="auto"/>
                            <w:bottom w:val="none" w:sz="0" w:space="0" w:color="auto"/>
                            <w:right w:val="none" w:sz="0" w:space="0" w:color="auto"/>
                          </w:divBdr>
                        </w:div>
                        <w:div w:id="203275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323061">
      <w:bodyDiv w:val="1"/>
      <w:marLeft w:val="0"/>
      <w:marRight w:val="0"/>
      <w:marTop w:val="0"/>
      <w:marBottom w:val="0"/>
      <w:divBdr>
        <w:top w:val="none" w:sz="0" w:space="0" w:color="auto"/>
        <w:left w:val="none" w:sz="0" w:space="0" w:color="auto"/>
        <w:bottom w:val="none" w:sz="0" w:space="0" w:color="auto"/>
        <w:right w:val="none" w:sz="0" w:space="0" w:color="auto"/>
      </w:divBdr>
      <w:divsChild>
        <w:div w:id="345327879">
          <w:marLeft w:val="0"/>
          <w:marRight w:val="0"/>
          <w:marTop w:val="0"/>
          <w:marBottom w:val="0"/>
          <w:divBdr>
            <w:top w:val="none" w:sz="0" w:space="0" w:color="auto"/>
            <w:left w:val="none" w:sz="0" w:space="0" w:color="auto"/>
            <w:bottom w:val="none" w:sz="0" w:space="0" w:color="auto"/>
            <w:right w:val="none" w:sz="0" w:space="0" w:color="auto"/>
          </w:divBdr>
        </w:div>
        <w:div w:id="1280529237">
          <w:marLeft w:val="0"/>
          <w:marRight w:val="0"/>
          <w:marTop w:val="0"/>
          <w:marBottom w:val="0"/>
          <w:divBdr>
            <w:top w:val="none" w:sz="0" w:space="0" w:color="auto"/>
            <w:left w:val="none" w:sz="0" w:space="0" w:color="auto"/>
            <w:bottom w:val="none" w:sz="0" w:space="0" w:color="auto"/>
            <w:right w:val="none" w:sz="0" w:space="0" w:color="auto"/>
          </w:divBdr>
        </w:div>
      </w:divsChild>
    </w:div>
    <w:div w:id="1221869671">
      <w:bodyDiv w:val="1"/>
      <w:marLeft w:val="0"/>
      <w:marRight w:val="0"/>
      <w:marTop w:val="0"/>
      <w:marBottom w:val="0"/>
      <w:divBdr>
        <w:top w:val="none" w:sz="0" w:space="0" w:color="auto"/>
        <w:left w:val="none" w:sz="0" w:space="0" w:color="auto"/>
        <w:bottom w:val="none" w:sz="0" w:space="0" w:color="auto"/>
        <w:right w:val="none" w:sz="0" w:space="0" w:color="auto"/>
      </w:divBdr>
      <w:divsChild>
        <w:div w:id="2022733526">
          <w:marLeft w:val="0"/>
          <w:marRight w:val="0"/>
          <w:marTop w:val="0"/>
          <w:marBottom w:val="0"/>
          <w:divBdr>
            <w:top w:val="none" w:sz="0" w:space="0" w:color="auto"/>
            <w:left w:val="none" w:sz="0" w:space="0" w:color="auto"/>
            <w:bottom w:val="none" w:sz="0" w:space="0" w:color="auto"/>
            <w:right w:val="none" w:sz="0" w:space="0" w:color="auto"/>
          </w:divBdr>
        </w:div>
        <w:div w:id="181362109">
          <w:marLeft w:val="0"/>
          <w:marRight w:val="0"/>
          <w:marTop w:val="0"/>
          <w:marBottom w:val="0"/>
          <w:divBdr>
            <w:top w:val="none" w:sz="0" w:space="0" w:color="auto"/>
            <w:left w:val="none" w:sz="0" w:space="0" w:color="auto"/>
            <w:bottom w:val="none" w:sz="0" w:space="0" w:color="auto"/>
            <w:right w:val="none" w:sz="0" w:space="0" w:color="auto"/>
          </w:divBdr>
        </w:div>
      </w:divsChild>
    </w:div>
    <w:div w:id="1479609999">
      <w:bodyDiv w:val="1"/>
      <w:marLeft w:val="0"/>
      <w:marRight w:val="0"/>
      <w:marTop w:val="0"/>
      <w:marBottom w:val="0"/>
      <w:divBdr>
        <w:top w:val="none" w:sz="0" w:space="0" w:color="auto"/>
        <w:left w:val="none" w:sz="0" w:space="0" w:color="auto"/>
        <w:bottom w:val="none" w:sz="0" w:space="0" w:color="auto"/>
        <w:right w:val="none" w:sz="0" w:space="0" w:color="auto"/>
      </w:divBdr>
    </w:div>
    <w:div w:id="1668626793">
      <w:bodyDiv w:val="1"/>
      <w:marLeft w:val="0"/>
      <w:marRight w:val="0"/>
      <w:marTop w:val="0"/>
      <w:marBottom w:val="0"/>
      <w:divBdr>
        <w:top w:val="none" w:sz="0" w:space="0" w:color="auto"/>
        <w:left w:val="none" w:sz="0" w:space="0" w:color="auto"/>
        <w:bottom w:val="none" w:sz="0" w:space="0" w:color="auto"/>
        <w:right w:val="none" w:sz="0" w:space="0" w:color="auto"/>
      </w:divBdr>
      <w:divsChild>
        <w:div w:id="1537549658">
          <w:marLeft w:val="0"/>
          <w:marRight w:val="0"/>
          <w:marTop w:val="0"/>
          <w:marBottom w:val="0"/>
          <w:divBdr>
            <w:top w:val="none" w:sz="0" w:space="0" w:color="auto"/>
            <w:left w:val="none" w:sz="0" w:space="0" w:color="auto"/>
            <w:bottom w:val="none" w:sz="0" w:space="0" w:color="auto"/>
            <w:right w:val="none" w:sz="0" w:space="0" w:color="auto"/>
          </w:divBdr>
        </w:div>
        <w:div w:id="1916358388">
          <w:marLeft w:val="0"/>
          <w:marRight w:val="0"/>
          <w:marTop w:val="0"/>
          <w:marBottom w:val="0"/>
          <w:divBdr>
            <w:top w:val="none" w:sz="0" w:space="0" w:color="auto"/>
            <w:left w:val="none" w:sz="0" w:space="0" w:color="auto"/>
            <w:bottom w:val="none" w:sz="0" w:space="0" w:color="auto"/>
            <w:right w:val="none" w:sz="0" w:space="0" w:color="auto"/>
          </w:divBdr>
        </w:div>
        <w:div w:id="259147923">
          <w:marLeft w:val="0"/>
          <w:marRight w:val="0"/>
          <w:marTop w:val="0"/>
          <w:marBottom w:val="0"/>
          <w:divBdr>
            <w:top w:val="none" w:sz="0" w:space="0" w:color="auto"/>
            <w:left w:val="none" w:sz="0" w:space="0" w:color="auto"/>
            <w:bottom w:val="none" w:sz="0" w:space="0" w:color="auto"/>
            <w:right w:val="none" w:sz="0" w:space="0" w:color="auto"/>
          </w:divBdr>
        </w:div>
        <w:div w:id="1064910282">
          <w:marLeft w:val="0"/>
          <w:marRight w:val="0"/>
          <w:marTop w:val="0"/>
          <w:marBottom w:val="0"/>
          <w:divBdr>
            <w:top w:val="none" w:sz="0" w:space="0" w:color="auto"/>
            <w:left w:val="none" w:sz="0" w:space="0" w:color="auto"/>
            <w:bottom w:val="none" w:sz="0" w:space="0" w:color="auto"/>
            <w:right w:val="none" w:sz="0" w:space="0" w:color="auto"/>
          </w:divBdr>
        </w:div>
        <w:div w:id="26876287">
          <w:marLeft w:val="0"/>
          <w:marRight w:val="0"/>
          <w:marTop w:val="0"/>
          <w:marBottom w:val="0"/>
          <w:divBdr>
            <w:top w:val="none" w:sz="0" w:space="0" w:color="auto"/>
            <w:left w:val="none" w:sz="0" w:space="0" w:color="auto"/>
            <w:bottom w:val="none" w:sz="0" w:space="0" w:color="auto"/>
            <w:right w:val="none" w:sz="0" w:space="0" w:color="auto"/>
          </w:divBdr>
        </w:div>
        <w:div w:id="1023818921">
          <w:marLeft w:val="0"/>
          <w:marRight w:val="0"/>
          <w:marTop w:val="0"/>
          <w:marBottom w:val="0"/>
          <w:divBdr>
            <w:top w:val="none" w:sz="0" w:space="0" w:color="auto"/>
            <w:left w:val="none" w:sz="0" w:space="0" w:color="auto"/>
            <w:bottom w:val="none" w:sz="0" w:space="0" w:color="auto"/>
            <w:right w:val="none" w:sz="0" w:space="0" w:color="auto"/>
          </w:divBdr>
        </w:div>
        <w:div w:id="1171292061">
          <w:marLeft w:val="0"/>
          <w:marRight w:val="0"/>
          <w:marTop w:val="0"/>
          <w:marBottom w:val="0"/>
          <w:divBdr>
            <w:top w:val="none" w:sz="0" w:space="0" w:color="auto"/>
            <w:left w:val="none" w:sz="0" w:space="0" w:color="auto"/>
            <w:bottom w:val="none" w:sz="0" w:space="0" w:color="auto"/>
            <w:right w:val="none" w:sz="0" w:space="0" w:color="auto"/>
          </w:divBdr>
        </w:div>
      </w:divsChild>
    </w:div>
    <w:div w:id="1736511680">
      <w:bodyDiv w:val="1"/>
      <w:marLeft w:val="0"/>
      <w:marRight w:val="0"/>
      <w:marTop w:val="0"/>
      <w:marBottom w:val="0"/>
      <w:divBdr>
        <w:top w:val="none" w:sz="0" w:space="0" w:color="auto"/>
        <w:left w:val="none" w:sz="0" w:space="0" w:color="auto"/>
        <w:bottom w:val="none" w:sz="0" w:space="0" w:color="auto"/>
        <w:right w:val="none" w:sz="0" w:space="0" w:color="auto"/>
      </w:divBdr>
      <w:divsChild>
        <w:div w:id="1657874233">
          <w:marLeft w:val="0"/>
          <w:marRight w:val="0"/>
          <w:marTop w:val="0"/>
          <w:marBottom w:val="0"/>
          <w:divBdr>
            <w:top w:val="none" w:sz="0" w:space="0" w:color="auto"/>
            <w:left w:val="none" w:sz="0" w:space="0" w:color="auto"/>
            <w:bottom w:val="none" w:sz="0" w:space="0" w:color="auto"/>
            <w:right w:val="none" w:sz="0" w:space="0" w:color="auto"/>
          </w:divBdr>
        </w:div>
        <w:div w:id="1270042267">
          <w:marLeft w:val="0"/>
          <w:marRight w:val="0"/>
          <w:marTop w:val="0"/>
          <w:marBottom w:val="0"/>
          <w:divBdr>
            <w:top w:val="none" w:sz="0" w:space="0" w:color="auto"/>
            <w:left w:val="none" w:sz="0" w:space="0" w:color="auto"/>
            <w:bottom w:val="none" w:sz="0" w:space="0" w:color="auto"/>
            <w:right w:val="none" w:sz="0" w:space="0" w:color="auto"/>
          </w:divBdr>
        </w:div>
        <w:div w:id="1060984570">
          <w:marLeft w:val="0"/>
          <w:marRight w:val="0"/>
          <w:marTop w:val="0"/>
          <w:marBottom w:val="0"/>
          <w:divBdr>
            <w:top w:val="none" w:sz="0" w:space="0" w:color="auto"/>
            <w:left w:val="none" w:sz="0" w:space="0" w:color="auto"/>
            <w:bottom w:val="none" w:sz="0" w:space="0" w:color="auto"/>
            <w:right w:val="none" w:sz="0" w:space="0" w:color="auto"/>
          </w:divBdr>
        </w:div>
        <w:div w:id="1757437311">
          <w:marLeft w:val="0"/>
          <w:marRight w:val="0"/>
          <w:marTop w:val="0"/>
          <w:marBottom w:val="0"/>
          <w:divBdr>
            <w:top w:val="none" w:sz="0" w:space="0" w:color="auto"/>
            <w:left w:val="none" w:sz="0" w:space="0" w:color="auto"/>
            <w:bottom w:val="none" w:sz="0" w:space="0" w:color="auto"/>
            <w:right w:val="none" w:sz="0" w:space="0" w:color="auto"/>
          </w:divBdr>
        </w:div>
        <w:div w:id="902451913">
          <w:marLeft w:val="0"/>
          <w:marRight w:val="0"/>
          <w:marTop w:val="0"/>
          <w:marBottom w:val="0"/>
          <w:divBdr>
            <w:top w:val="none" w:sz="0" w:space="0" w:color="auto"/>
            <w:left w:val="none" w:sz="0" w:space="0" w:color="auto"/>
            <w:bottom w:val="none" w:sz="0" w:space="0" w:color="auto"/>
            <w:right w:val="none" w:sz="0" w:space="0" w:color="auto"/>
          </w:divBdr>
          <w:divsChild>
            <w:div w:id="1897350204">
              <w:marLeft w:val="0"/>
              <w:marRight w:val="0"/>
              <w:marTop w:val="0"/>
              <w:marBottom w:val="0"/>
              <w:divBdr>
                <w:top w:val="none" w:sz="0" w:space="0" w:color="auto"/>
                <w:left w:val="none" w:sz="0" w:space="0" w:color="auto"/>
                <w:bottom w:val="none" w:sz="0" w:space="0" w:color="auto"/>
                <w:right w:val="none" w:sz="0" w:space="0" w:color="auto"/>
              </w:divBdr>
            </w:div>
            <w:div w:id="1357972950">
              <w:marLeft w:val="0"/>
              <w:marRight w:val="0"/>
              <w:marTop w:val="0"/>
              <w:marBottom w:val="0"/>
              <w:divBdr>
                <w:top w:val="none" w:sz="0" w:space="0" w:color="auto"/>
                <w:left w:val="none" w:sz="0" w:space="0" w:color="auto"/>
                <w:bottom w:val="none" w:sz="0" w:space="0" w:color="auto"/>
                <w:right w:val="none" w:sz="0" w:space="0" w:color="auto"/>
              </w:divBdr>
            </w:div>
            <w:div w:id="2119908871">
              <w:marLeft w:val="0"/>
              <w:marRight w:val="0"/>
              <w:marTop w:val="0"/>
              <w:marBottom w:val="0"/>
              <w:divBdr>
                <w:top w:val="none" w:sz="0" w:space="0" w:color="auto"/>
                <w:left w:val="none" w:sz="0" w:space="0" w:color="auto"/>
                <w:bottom w:val="none" w:sz="0" w:space="0" w:color="auto"/>
                <w:right w:val="none" w:sz="0" w:space="0" w:color="auto"/>
              </w:divBdr>
            </w:div>
          </w:divsChild>
        </w:div>
        <w:div w:id="2057587440">
          <w:marLeft w:val="0"/>
          <w:marRight w:val="0"/>
          <w:marTop w:val="0"/>
          <w:marBottom w:val="0"/>
          <w:divBdr>
            <w:top w:val="none" w:sz="0" w:space="0" w:color="auto"/>
            <w:left w:val="none" w:sz="0" w:space="0" w:color="auto"/>
            <w:bottom w:val="none" w:sz="0" w:space="0" w:color="auto"/>
            <w:right w:val="none" w:sz="0" w:space="0" w:color="auto"/>
          </w:divBdr>
        </w:div>
        <w:div w:id="1996645906">
          <w:marLeft w:val="0"/>
          <w:marRight w:val="0"/>
          <w:marTop w:val="0"/>
          <w:marBottom w:val="0"/>
          <w:divBdr>
            <w:top w:val="none" w:sz="0" w:space="0" w:color="auto"/>
            <w:left w:val="none" w:sz="0" w:space="0" w:color="auto"/>
            <w:bottom w:val="none" w:sz="0" w:space="0" w:color="auto"/>
            <w:right w:val="none" w:sz="0" w:space="0" w:color="auto"/>
          </w:divBdr>
        </w:div>
        <w:div w:id="1443064218">
          <w:marLeft w:val="0"/>
          <w:marRight w:val="0"/>
          <w:marTop w:val="0"/>
          <w:marBottom w:val="0"/>
          <w:divBdr>
            <w:top w:val="none" w:sz="0" w:space="0" w:color="auto"/>
            <w:left w:val="none" w:sz="0" w:space="0" w:color="auto"/>
            <w:bottom w:val="none" w:sz="0" w:space="0" w:color="auto"/>
            <w:right w:val="none" w:sz="0" w:space="0" w:color="auto"/>
          </w:divBdr>
        </w:div>
      </w:divsChild>
    </w:div>
    <w:div w:id="1778669498">
      <w:bodyDiv w:val="1"/>
      <w:marLeft w:val="0"/>
      <w:marRight w:val="0"/>
      <w:marTop w:val="0"/>
      <w:marBottom w:val="0"/>
      <w:divBdr>
        <w:top w:val="none" w:sz="0" w:space="0" w:color="auto"/>
        <w:left w:val="none" w:sz="0" w:space="0" w:color="auto"/>
        <w:bottom w:val="none" w:sz="0" w:space="0" w:color="auto"/>
        <w:right w:val="none" w:sz="0" w:space="0" w:color="auto"/>
      </w:divBdr>
      <w:divsChild>
        <w:div w:id="1538741103">
          <w:marLeft w:val="0"/>
          <w:marRight w:val="0"/>
          <w:marTop w:val="0"/>
          <w:marBottom w:val="0"/>
          <w:divBdr>
            <w:top w:val="none" w:sz="0" w:space="0" w:color="auto"/>
            <w:left w:val="none" w:sz="0" w:space="0" w:color="auto"/>
            <w:bottom w:val="none" w:sz="0" w:space="0" w:color="auto"/>
            <w:right w:val="none" w:sz="0" w:space="0" w:color="auto"/>
          </w:divBdr>
        </w:div>
      </w:divsChild>
    </w:div>
    <w:div w:id="1888638614">
      <w:bodyDiv w:val="1"/>
      <w:marLeft w:val="0"/>
      <w:marRight w:val="0"/>
      <w:marTop w:val="0"/>
      <w:marBottom w:val="0"/>
      <w:divBdr>
        <w:top w:val="none" w:sz="0" w:space="0" w:color="auto"/>
        <w:left w:val="none" w:sz="0" w:space="0" w:color="auto"/>
        <w:bottom w:val="none" w:sz="0" w:space="0" w:color="auto"/>
        <w:right w:val="none" w:sz="0" w:space="0" w:color="auto"/>
      </w:divBdr>
      <w:divsChild>
        <w:div w:id="1209803925">
          <w:marLeft w:val="0"/>
          <w:marRight w:val="0"/>
          <w:marTop w:val="0"/>
          <w:marBottom w:val="0"/>
          <w:divBdr>
            <w:top w:val="none" w:sz="0" w:space="0" w:color="auto"/>
            <w:left w:val="none" w:sz="0" w:space="0" w:color="auto"/>
            <w:bottom w:val="none" w:sz="0" w:space="0" w:color="auto"/>
            <w:right w:val="none" w:sz="0" w:space="0" w:color="auto"/>
          </w:divBdr>
        </w:div>
      </w:divsChild>
    </w:div>
    <w:div w:id="1926038984">
      <w:bodyDiv w:val="1"/>
      <w:marLeft w:val="0"/>
      <w:marRight w:val="0"/>
      <w:marTop w:val="0"/>
      <w:marBottom w:val="0"/>
      <w:divBdr>
        <w:top w:val="none" w:sz="0" w:space="0" w:color="auto"/>
        <w:left w:val="none" w:sz="0" w:space="0" w:color="auto"/>
        <w:bottom w:val="none" w:sz="0" w:space="0" w:color="auto"/>
        <w:right w:val="none" w:sz="0" w:space="0" w:color="auto"/>
      </w:divBdr>
    </w:div>
    <w:div w:id="211597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image" Target="media/image1.png"/>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fontTable" Target="fontTable.xml"/>
  <Relationship Id="rId2" Type="http://schemas.openxmlformats.org/officeDocument/2006/relationships/customXml" Target="../customXml/item2.xml"/>
  <Relationship Id="rId20" Type="http://schemas.openxmlformats.org/officeDocument/2006/relationships/theme" Target="theme/theme1.xml"/>
  <Relationship Id="rId3" Type="http://schemas.openxmlformats.org/officeDocument/2006/relationships/customXml" Target="../customXml/item3.xml"/>
  <Relationship Id="rId5" Type="http://schemas.openxmlformats.org/officeDocument/2006/relationships/customXml" Target="../customXml/item5.xml"/>
  <Relationship Id="rId6" Type="http://schemas.openxmlformats.org/officeDocument/2006/relationships/styles" Target="styles.xml"/>
  <Relationship Id="rId7" Type="http://schemas.microsoft.com/office/2007/relationships/stylesWithEffects" Target="stylesWithEffects.xml"/>
  <Relationship Id="rId8" Type="http://schemas.openxmlformats.org/officeDocument/2006/relationships/settings" Target="setting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6FFE7-1EF3-4BBE-AC79-29CC640FAE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809ECE-3018-44FC-9594-693E1DED9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9D606B3-0571-401A-8201-7C43BC72ABDD}">
  <ds:schemaRefs>
    <ds:schemaRef ds:uri="http://schemas.microsoft.com/sharepoint/v3/contenttype/forms"/>
  </ds:schemaRefs>
</ds:datastoreItem>
</file>

<file path=customXml/itemProps5.xml><?xml version="1.0" encoding="utf-8"?>
<ds:datastoreItem xmlns:ds="http://schemas.openxmlformats.org/officeDocument/2006/customXml" ds:itemID="{CF9FBBFC-DD03-45A6-87EA-CAF11BCC5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18840</Words>
  <Characters>10739</Characters>
  <Application>Microsoft Office Word</Application>
  <DocSecurity>0</DocSecurity>
  <Lines>89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ŠVIETIMO IR MOKSLO MINISTRO</vt:lpstr>
      <vt:lpstr>LIETUVOS RESPUBLIKOS ŠVIETIMO IR MOKSLO MINISTRO</vt:lpstr>
    </vt:vector>
  </TitlesOfParts>
  <Company/>
  <LinksUpToDate>false</LinksUpToDate>
  <CharactersWithSpaces>29520</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2020-11-27T13:49:00Z</dcterms:created>
  <dc:creator>Rima</dc:creator>
  <lastModifiedBy>TAMALIŪNIENĖ Vilija</lastModifiedBy>
  <lastPrinted>2020-03-04T08:13:00Z</lastPrinted>
  <dcterms:modified xsi:type="dcterms:W3CDTF">2020-11-27T15:04:00Z</dcterms:modified>
  <revision>3</revision>
  <dc:title>e4d235b2-d7b1-41de-a3f2-541e863a1912</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